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20" w:rsidRPr="00FF5D20" w:rsidRDefault="00FF5D20" w:rsidP="00FF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 по осуществлению защиты прав потребителей на территории </w:t>
      </w:r>
    </w:p>
    <w:p w:rsidR="00FF5D20" w:rsidRPr="00FF5D20" w:rsidRDefault="00FF5D20" w:rsidP="00FF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F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Сланцевский</w:t>
      </w:r>
      <w:proofErr w:type="spellEnd"/>
      <w:r w:rsidRPr="00FF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за 2018 год</w:t>
      </w:r>
    </w:p>
    <w:p w:rsidR="00FF5D20" w:rsidRPr="00FF5D20" w:rsidRDefault="00FF5D20" w:rsidP="00FF5D20">
      <w:pPr>
        <w:pStyle w:val="a3"/>
        <w:spacing w:before="0" w:beforeAutospacing="0" w:after="0" w:afterAutospacing="0"/>
        <w:jc w:val="both"/>
      </w:pP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В целях обеспечения эффективной и доступной защиты прав потребителей в </w:t>
      </w:r>
      <w:proofErr w:type="spellStart"/>
      <w:r w:rsidRPr="00FF5D20">
        <w:t>Сланцевском</w:t>
      </w:r>
      <w:proofErr w:type="spellEnd"/>
      <w:r w:rsidRPr="00FF5D20">
        <w:t xml:space="preserve"> муниципальном районе, в рамках реализации </w:t>
      </w:r>
      <w:r w:rsidRPr="00FF5D20">
        <w:rPr>
          <w:color w:val="000000"/>
        </w:rPr>
        <w:t xml:space="preserve">муниципальной программы «Развитие системы защиты прав потребителей в </w:t>
      </w:r>
      <w:proofErr w:type="spellStart"/>
      <w:r w:rsidRPr="00FF5D20">
        <w:rPr>
          <w:color w:val="000000"/>
        </w:rPr>
        <w:t>Сланцевском</w:t>
      </w:r>
      <w:proofErr w:type="spellEnd"/>
      <w:r w:rsidRPr="00FF5D20">
        <w:rPr>
          <w:color w:val="000000"/>
        </w:rPr>
        <w:t xml:space="preserve"> районе на 2017-2020 годы» в администрации </w:t>
      </w:r>
      <w:r w:rsidRPr="00FF5D20">
        <w:t xml:space="preserve"> продолжается работа по рассмотрению обращений граждан по вопросам защиты прав потребителей.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В 2018 году в администрацию </w:t>
      </w:r>
      <w:proofErr w:type="spellStart"/>
      <w:r w:rsidRPr="00FF5D20">
        <w:t>Сланцевского</w:t>
      </w:r>
      <w:proofErr w:type="spellEnd"/>
      <w:r w:rsidRPr="00FF5D20">
        <w:t xml:space="preserve"> муниципального района обратилось 345 граждан за консультацией, либо с просьбой о содействии в реализации или защите их прав.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Большинство граждан (95%) обращались устно по телефону, либо при личном посещении, доля письменных обращений составила 5 процентов. 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F5D20">
        <w:t>По сравнению с 2017 годом наблюдается небольшое снижение количества обращений по вопросам защиты прав потребителей, что обусловлено постоянно растущей информированностью потребителей о своих правах и действиях по их защите, повышением правовой грамотности и активности граждан в самостоятельном отстаивании своих прав в результате планомерной работы по просвещению населения в области защиты прав потребителей через средства массовой информации и посредством индивидуальных консультаций.</w:t>
      </w:r>
      <w:proofErr w:type="gramEnd"/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Но сам факт обращений потребителей за помощью свидетельствует о том, что не все жители </w:t>
      </w:r>
      <w:proofErr w:type="spellStart"/>
      <w:r w:rsidRPr="00FF5D20">
        <w:t>Сланцевского</w:t>
      </w:r>
      <w:proofErr w:type="spellEnd"/>
      <w:r w:rsidRPr="00FF5D20">
        <w:t xml:space="preserve"> района могут самостоятельно отстаивать свои законные права, поэтому помощь со стороны государства и местного самоуправления, по-прежнему, остается обоснованной и востребованной.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>Эффективным профилактическим средством в предупреждении конфликтных ситуаций на потребительском рынке является консультативная помощь по устным обращениям граждан. Как показывает практика, в большинстве случаев обратившиеся за помощью потребители предпринимали самостоятельные попытки восстановить свои нарушенные права. Безуспешность и безрезультатность таких самостоятельных попыток объясняется, прежде всего, неуверенностью потребителей в знании законодательства о защите прав потребителей и, как следствие этого, неграмотным формулированием и оформлением своих требований, а также невысоким уровнем правовой грамотности, профессиональной подготовки и квалификации кадров организаций и индивидуальных предпринимателей, осуществляющих свою деятельность на потребительском рынке района. В последнее время проявляется потребность потребителей в предварительной консультации в целях ведения грамотного диалога с продавцом (исполнителем) при возникновении ситуации, связанной с реализацией или восстановлением нарушенных прав потребителя.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FF5D20">
        <w:t xml:space="preserve"> В структуре обращений 2018 года неизменно лидирующую позицию занимает </w:t>
      </w:r>
      <w:r w:rsidRPr="00FF5D20">
        <w:rPr>
          <w:bCs/>
        </w:rPr>
        <w:t>розничная купля-продажа товаров.</w:t>
      </w:r>
    </w:p>
    <w:p w:rsidR="00DE5DF7" w:rsidRPr="00FF5D20" w:rsidRDefault="00DE5DF7" w:rsidP="00FF5D20">
      <w:pPr>
        <w:pStyle w:val="Default"/>
        <w:ind w:firstLine="708"/>
        <w:jc w:val="both"/>
      </w:pPr>
      <w:r w:rsidRPr="00FF5D20">
        <w:t xml:space="preserve">Основными мотивами обращений граждан по купле-продаже товаров являются: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отказ в удовлетворении законных требований потребителей при обнаружении дефектов и недостатков в товаре, нарушение права потребителя на выбор требования;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желание потребителей обменять или вернуть качественный товар;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нарушение продавцом срока передачи предварительно оплаченного товара потребителю;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предоставление неполной (недостоверной) информации о товаре и его стоимости;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нарушение прав потребителей на предоставление в безвозмездное пользование аналогичного товара на время гарантийного ремонта;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нарушение прав потребителей по возмещению убытков при продаже товаров ненадлежащего качества; </w:t>
      </w:r>
    </w:p>
    <w:p w:rsidR="00DE5DF7" w:rsidRPr="00FF5D20" w:rsidRDefault="00DE5DF7" w:rsidP="00FF5D20">
      <w:pPr>
        <w:pStyle w:val="a3"/>
        <w:spacing w:before="0" w:beforeAutospacing="0" w:after="0" w:afterAutospacing="0"/>
        <w:jc w:val="both"/>
      </w:pPr>
      <w:r w:rsidRPr="00FF5D20">
        <w:t>- несоответствие цены товара в договоре купли-продажи товара (либо ценника) стоимости товара в момент передачи потребителю (либо на кассе);</w:t>
      </w:r>
    </w:p>
    <w:p w:rsidR="00DE5DF7" w:rsidRPr="00FF5D20" w:rsidRDefault="00DE5DF7" w:rsidP="00FF5D20">
      <w:pPr>
        <w:pStyle w:val="Default"/>
        <w:jc w:val="both"/>
      </w:pPr>
      <w:r w:rsidRPr="00FF5D20">
        <w:t>- включение в договора условий, ущемляющих права потребителей.</w:t>
      </w:r>
    </w:p>
    <w:p w:rsidR="00DE5DF7" w:rsidRPr="00FF5D20" w:rsidRDefault="00DE5DF7" w:rsidP="00FF5D20">
      <w:pPr>
        <w:pStyle w:val="Default"/>
        <w:ind w:firstLine="708"/>
        <w:jc w:val="both"/>
      </w:pPr>
      <w:r w:rsidRPr="00FF5D20">
        <w:t>Далее следуют обращения на качество бытовых услуг.</w:t>
      </w:r>
    </w:p>
    <w:p w:rsidR="00DE5DF7" w:rsidRPr="00FF5D20" w:rsidRDefault="00DE5DF7" w:rsidP="00FF5D20">
      <w:pPr>
        <w:pStyle w:val="Default"/>
        <w:ind w:firstLine="708"/>
        <w:jc w:val="both"/>
      </w:pPr>
      <w:r w:rsidRPr="00FF5D20">
        <w:t xml:space="preserve">Основные причины обращений по услугам: </w:t>
      </w:r>
    </w:p>
    <w:p w:rsidR="00DE5DF7" w:rsidRPr="00FF5D20" w:rsidRDefault="00DE5DF7" w:rsidP="00FF5D20">
      <w:pPr>
        <w:pStyle w:val="Default"/>
        <w:jc w:val="both"/>
      </w:pPr>
      <w:r w:rsidRPr="00FF5D20">
        <w:lastRenderedPageBreak/>
        <w:t xml:space="preserve">- нарушение сроков выполнения работ (оказания услуг);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ненадлежащее качество выполненных работ (оказанных услуг);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нарушение сроков устранения недостатков выполненных работ (оказанных услуг);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отклонение от условий договора: несоблюдение размеров и цветовой гаммы, заказанных изделий;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отказ в удовлетворении законных требований потребителя;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нарушение требований к оформлению документов, подтверждающих заключение договоров на выполнение работ; </w:t>
      </w:r>
    </w:p>
    <w:p w:rsidR="00DE5DF7" w:rsidRPr="00FF5D20" w:rsidRDefault="00DE5DF7" w:rsidP="00FF5D20">
      <w:pPr>
        <w:pStyle w:val="Default"/>
        <w:jc w:val="both"/>
      </w:pPr>
      <w:r w:rsidRPr="00FF5D20">
        <w:t>- нарушение сроков удовлетворения отдельных требований потребителя.</w:t>
      </w:r>
    </w:p>
    <w:p w:rsidR="00DE5DF7" w:rsidRPr="00FF5D20" w:rsidRDefault="00DE5DF7" w:rsidP="00FF5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D20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существенно снизилось количество обращений </w:t>
      </w:r>
      <w:r w:rsidRPr="00FF5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жилищно-коммунальным услугам.</w:t>
      </w:r>
    </w:p>
    <w:p w:rsidR="00DE5DF7" w:rsidRPr="00FF5D20" w:rsidRDefault="00DE5DF7" w:rsidP="00FF5D20">
      <w:pPr>
        <w:pStyle w:val="Default"/>
        <w:ind w:firstLine="708"/>
        <w:jc w:val="both"/>
      </w:pPr>
      <w:r w:rsidRPr="00FF5D20">
        <w:t xml:space="preserve">Причины обращений в сфере услуг ЖКХ: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ненадлежащее содержание и обслуживание жилищного фонда, влекущее за собой снижение качества предоставляемых услуг;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некорректное начисление платы за коммунальные услуги; </w:t>
      </w:r>
    </w:p>
    <w:p w:rsidR="00DE5DF7" w:rsidRPr="00FF5D20" w:rsidRDefault="00DE5DF7" w:rsidP="00FF5D20">
      <w:pPr>
        <w:pStyle w:val="Default"/>
        <w:jc w:val="both"/>
      </w:pPr>
      <w:r w:rsidRPr="00FF5D20">
        <w:t xml:space="preserve">- снижение нормативных параметров качества услуг и взимание платы при этом за услуги в полном размере; </w:t>
      </w:r>
    </w:p>
    <w:p w:rsidR="00DE5DF7" w:rsidRPr="00FF5D20" w:rsidRDefault="00DE5DF7" w:rsidP="00FF5D20">
      <w:pPr>
        <w:pStyle w:val="Default"/>
        <w:jc w:val="both"/>
      </w:pPr>
      <w:r w:rsidRPr="00FF5D20">
        <w:t>- вопросы об обоснованности начисления платы за капитальный ремонт многоквартирного дома.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>Обратившимся потребителям разъяснялись способы защиты нарушенного права, в том числе подробно о том, как грамотно сформулировать свои требования и составить письменную претензию, как правильно вести переговоры с продавцом или исполнителем, каковы сроки удовлетворения требований потребителей, какова ответственность за нарушение данных сроков. После получения консультации потребители зачастую решали спорные вопросы самостоятельно и результативно. Результатом данной работы явились: расторжение договоров купли - продажи товаров, выполнения работ, оказания услуг, возврат уплаченных денежных средств, замена товара ненадлежащего качества, устранение причин обращений и другие действия, направленные на восстановление нарушенных прав.   Консультативная помощь оказывается всем обратившимся в соответствии с действующими законами и нормативно-правовыми актами.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Наряду с консультированием и разъяснением законодательства, в случае необходимости, обратившимся гражданам оказывается помощь в оформлении претензий в адрес хозяйствующих субъектов. Предъявление потребителем требования в письменной форме всегда «дисциплинирует» продавца (исполнителя), так как в претензии четко и конкретно изложены требования потребителя и обоснование этих требований нормами конкретных нормативных правовых актов. Многолетний опыт работы подтверждает эффективность метода предъявления требований в письменной форме: зачастую только при письменном предъявлении претензии к продавцу (исполнителю) решаются многие конфликтные ситуации, возникающие между потребителями и продавцами (исполнителями) и обеспечивается досудебное урегулирование спорных правоотношений между потребителями и продавцами (исполнителями). В 2018 году оказана помощь потребителям в составлении 129 письменных претензий. 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>С целью содействия оперативному разрешению спорных ситуаций и удовлетворению требований потребителей в досудебном порядке проводились беседы с предпринимателями, в ходе которых разъяснялись требования норм действующего законодательства по защите прав потребителей, в том числе и правовые последствия в случае несоблюдения законодательства.</w:t>
      </w:r>
    </w:p>
    <w:p w:rsidR="00DE5DF7" w:rsidRPr="00FF5D20" w:rsidRDefault="00DE5DF7" w:rsidP="005B391A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Не может не радовать тот факт, что потребителей продолжает волновать качество продовольственных товаров, реализующихся через розничную сеть на территории </w:t>
      </w:r>
      <w:proofErr w:type="spellStart"/>
      <w:r w:rsidRPr="00FF5D20">
        <w:t>Сланцевского</w:t>
      </w:r>
      <w:proofErr w:type="spellEnd"/>
      <w:r w:rsidRPr="00FF5D20">
        <w:t xml:space="preserve"> муниципального района. Каждому потребителю, обратившемуся по вопросу о качестве продукции, вызывающей  у него сомнения было разъяснено, каким образом необходимо зафиксировать факт продажи некачественного продукта в книге отзывов и предложений, в заявлении, направленного на имя индивидуального предпринимателя или юридического лица и т.д. При наличии в обращении фактов, свидетельствующих о нарушении обязательных требований законодательства в области защиты прав потребителей и санитарного благополучия </w:t>
      </w:r>
      <w:r w:rsidRPr="00FF5D20">
        <w:lastRenderedPageBreak/>
        <w:t xml:space="preserve">населения, обратившимся оказывается практическая помощь в оформлении жалоб, заявлений в органы надзора и контроля. </w:t>
      </w:r>
    </w:p>
    <w:p w:rsidR="00FF5D20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Потребителям, не урегулировавшим отношения с субъектом хозяйственной деятельности в добровольном порядке, оказывается помощь в реализации права на обращение за судебной защитой. </w:t>
      </w:r>
      <w:proofErr w:type="gramStart"/>
      <w:r w:rsidRPr="00FF5D20">
        <w:t xml:space="preserve">В этом случае, гражданам разъяснялось их право на обращение в суд, оказывалась помощь в составлении проектов исковых заявлений, в подготовке доказательной базы, разъяснялся порядок предъявления иска и правила поведения в судебном заседании, а также льготы по уплате госпошлины и право выбора потребителем места предъявления иска (по месту жительства или пребывания истца, заключения или исполнения договора, нахождения ответчика). </w:t>
      </w:r>
      <w:proofErr w:type="gramEnd"/>
    </w:p>
    <w:p w:rsidR="00DE5DF7" w:rsidRPr="00FF5D20" w:rsidRDefault="00FE209B" w:rsidP="00FE209B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>
        <w:t>В</w:t>
      </w:r>
      <w:r w:rsidR="00DE5DF7" w:rsidRPr="00FF5D20">
        <w:t xml:space="preserve"> 2018 год</w:t>
      </w:r>
      <w:r>
        <w:t>у</w:t>
      </w:r>
      <w:r w:rsidR="00DE5DF7" w:rsidRPr="00FF5D20">
        <w:t xml:space="preserve"> была оказана помощь потребителям в</w:t>
      </w:r>
      <w:r w:rsidR="00FF5D20" w:rsidRPr="00FF5D20">
        <w:t xml:space="preserve"> составлении 9 проектов исковых </w:t>
      </w:r>
      <w:r w:rsidR="00DE5DF7" w:rsidRPr="00FF5D20">
        <w:t xml:space="preserve">заявлений. 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Наиболее распространенным мотивом обращения потребителей в суд стали: </w:t>
      </w:r>
    </w:p>
    <w:p w:rsidR="00DE5DF7" w:rsidRPr="00FF5D20" w:rsidRDefault="00DE5DF7" w:rsidP="00FF5D20">
      <w:pPr>
        <w:pStyle w:val="a3"/>
        <w:spacing w:before="0" w:beforeAutospacing="0" w:after="0" w:afterAutospacing="0"/>
        <w:jc w:val="both"/>
      </w:pPr>
      <w:r w:rsidRPr="00FF5D20">
        <w:t xml:space="preserve">- отказ продавца, исполнителя в удовлетворении законного требования потребителя; </w:t>
      </w:r>
    </w:p>
    <w:p w:rsidR="00DE5DF7" w:rsidRPr="00FF5D20" w:rsidRDefault="00DE5DF7" w:rsidP="00FF5D20">
      <w:pPr>
        <w:pStyle w:val="a3"/>
        <w:spacing w:before="0" w:beforeAutospacing="0" w:after="0" w:afterAutospacing="0"/>
        <w:jc w:val="both"/>
      </w:pPr>
      <w:r w:rsidRPr="00FF5D20">
        <w:t xml:space="preserve">- нарушение сроков удовлетворения требований потребителя, указанных в претензии; </w:t>
      </w:r>
    </w:p>
    <w:p w:rsidR="00DE5DF7" w:rsidRPr="00FF5D20" w:rsidRDefault="00DE5DF7" w:rsidP="00FF5D20">
      <w:pPr>
        <w:pStyle w:val="a3"/>
        <w:spacing w:before="0" w:beforeAutospacing="0" w:after="0" w:afterAutospacing="0"/>
        <w:jc w:val="both"/>
      </w:pPr>
      <w:r w:rsidRPr="00FF5D20">
        <w:t xml:space="preserve">- оставление претензии без ответа. 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>Практика показывает, что при разрешении дел в суде в пользу потребителей, сумма первоначальных требований, предъявляемых в досудебном порядке, увеличивается в разы за счет взыскания неустоек и штрафа за несоблюдение досудебного порядка.</w:t>
      </w:r>
    </w:p>
    <w:p w:rsidR="00DE5DF7" w:rsidRPr="00FF5D20" w:rsidRDefault="005B391A" w:rsidP="00FF5D20">
      <w:pPr>
        <w:pStyle w:val="a3"/>
        <w:spacing w:before="0" w:beforeAutospacing="0" w:after="0" w:afterAutospacing="0"/>
        <w:ind w:firstLine="708"/>
        <w:jc w:val="both"/>
      </w:pPr>
      <w:r>
        <w:t>Н</w:t>
      </w:r>
      <w:r w:rsidR="00DE5DF7" w:rsidRPr="00FF5D20">
        <w:t>еобходимо отметить, что поступают и необоснованные жалобы, например, когда потребители безосновательно хотят расторгнуть договор, заменить приобретенный товар, отказаться от заказанной услуги и т.п</w:t>
      </w:r>
      <w:r w:rsidR="00FE209B">
        <w:t>.</w:t>
      </w:r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F5D20">
        <w:t>Также</w:t>
      </w:r>
      <w:r w:rsidR="00FE209B">
        <w:t>,</w:t>
      </w:r>
      <w:r w:rsidRPr="00FF5D20">
        <w:t xml:space="preserve"> одним из важнейших направлений защиты прав потребителей в </w:t>
      </w:r>
      <w:proofErr w:type="spellStart"/>
      <w:r w:rsidRPr="00FF5D20">
        <w:t>Сланцевском</w:t>
      </w:r>
      <w:proofErr w:type="spellEnd"/>
      <w:r w:rsidRPr="00FF5D20">
        <w:t xml:space="preserve"> муниципальном районе является организация работы по информированию и просвещению населения о потребительских правах, практическом применении законодательства о защите прав потребителей, грамотном поведении при разрешения споров, возникающих при приобретении товаров и услуг. </w:t>
      </w:r>
      <w:proofErr w:type="gramEnd"/>
    </w:p>
    <w:p w:rsidR="00DE5DF7" w:rsidRP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С этой целью работа по просвещению населения проводилась в нескольких направлениях: </w:t>
      </w:r>
    </w:p>
    <w:p w:rsidR="00DE5DF7" w:rsidRPr="00FF5D20" w:rsidRDefault="00DE5DF7" w:rsidP="00FE209B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- индивидуальное консультирование граждан, непосредственно обратившихся к специалисту по защите прав потребителей; </w:t>
      </w:r>
    </w:p>
    <w:p w:rsidR="00DE5DF7" w:rsidRPr="00FF5D20" w:rsidRDefault="00DE5DF7" w:rsidP="00FE209B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- организация массового просвещения и правового информирования в области защиты прав потребителей среди всего населения </w:t>
      </w:r>
      <w:proofErr w:type="spellStart"/>
      <w:r w:rsidRPr="00FF5D20">
        <w:t>Сланцевского</w:t>
      </w:r>
      <w:proofErr w:type="spellEnd"/>
      <w:r w:rsidRPr="00FF5D20">
        <w:t xml:space="preserve"> района с привлечением газеты «Знамя труда» и сайта</w:t>
      </w:r>
      <w:r w:rsidR="00FE209B">
        <w:t xml:space="preserve"> администрации</w:t>
      </w:r>
      <w:r w:rsidRPr="00FF5D20">
        <w:t xml:space="preserve"> </w:t>
      </w:r>
      <w:proofErr w:type="spellStart"/>
      <w:r w:rsidRPr="00FF5D20">
        <w:t>Сланцевского</w:t>
      </w:r>
      <w:proofErr w:type="spellEnd"/>
      <w:r w:rsidRPr="00FF5D20">
        <w:t xml:space="preserve"> муниципального района; </w:t>
      </w:r>
    </w:p>
    <w:p w:rsidR="00DE5DF7" w:rsidRPr="00FF5D20" w:rsidRDefault="00DE5DF7" w:rsidP="00FE209B">
      <w:pPr>
        <w:pStyle w:val="a3"/>
        <w:spacing w:before="0" w:beforeAutospacing="0" w:after="0" w:afterAutospacing="0"/>
        <w:ind w:firstLine="708"/>
        <w:jc w:val="both"/>
      </w:pPr>
      <w:r w:rsidRPr="00FF5D20">
        <w:t xml:space="preserve">- информирование о правах потребителей субъектов предпринимательской деятельности. </w:t>
      </w:r>
    </w:p>
    <w:p w:rsidR="00FF5D20" w:rsidRDefault="00DE5DF7" w:rsidP="00FF5D2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F5D20">
        <w:t>Информирование жителей о правах потребителей и необходимых действиях по защите этих прав, содействие потребителям в реализации и защите их прав направлено на воспитание грамотных и активных потребителей и добросовестных предпринимателей, содействует повышению общего уровня правовой грамотности населения, помогает потребителям увереннее ориентироваться на потребительском рынке товаров и услуг, способствует сокращению количества нарушений в сфере потребительского рынка и насыщению рынка качественными и</w:t>
      </w:r>
      <w:proofErr w:type="gramEnd"/>
      <w:r w:rsidRPr="00FF5D20">
        <w:t xml:space="preserve"> безопасными товарами и услугами.</w:t>
      </w:r>
    </w:p>
    <w:p w:rsidR="00DE5DF7" w:rsidRPr="00FF5D20" w:rsidRDefault="00DE5DF7" w:rsidP="00BD5275">
      <w:pPr>
        <w:pStyle w:val="a3"/>
        <w:spacing w:before="0" w:beforeAutospacing="0" w:after="0" w:afterAutospacing="0"/>
        <w:ind w:firstLine="708"/>
        <w:jc w:val="both"/>
      </w:pPr>
      <w:r w:rsidRPr="00FF5D20">
        <w:rPr>
          <w:rFonts w:eastAsia="Calibri"/>
          <w:color w:val="000000"/>
        </w:rPr>
        <w:t xml:space="preserve">Консультацию по вопросам </w:t>
      </w:r>
      <w:r w:rsidRPr="00FF5D20">
        <w:rPr>
          <w:color w:val="000000"/>
        </w:rPr>
        <w:t>з</w:t>
      </w:r>
      <w:r w:rsidRPr="00FF5D20">
        <w:rPr>
          <w:rFonts w:eastAsia="Calibri"/>
          <w:color w:val="000000"/>
        </w:rPr>
        <w:t xml:space="preserve">ащиты прав потребителей </w:t>
      </w:r>
      <w:r w:rsidRPr="00FF5D20">
        <w:rPr>
          <w:color w:val="000000"/>
        </w:rPr>
        <w:t xml:space="preserve">жители </w:t>
      </w:r>
      <w:proofErr w:type="spellStart"/>
      <w:r w:rsidRPr="00FF5D20">
        <w:rPr>
          <w:color w:val="000000"/>
        </w:rPr>
        <w:t>Сланцевского</w:t>
      </w:r>
      <w:proofErr w:type="spellEnd"/>
      <w:r w:rsidRPr="00FF5D20">
        <w:rPr>
          <w:color w:val="000000"/>
        </w:rPr>
        <w:t xml:space="preserve"> муниципального района</w:t>
      </w:r>
      <w:r w:rsidRPr="00FF5D20">
        <w:rPr>
          <w:rFonts w:eastAsia="Calibri"/>
          <w:color w:val="000000"/>
        </w:rPr>
        <w:t xml:space="preserve"> </w:t>
      </w:r>
      <w:r w:rsidRPr="00FF5D20">
        <w:rPr>
          <w:color w:val="000000"/>
        </w:rPr>
        <w:t>могут</w:t>
      </w:r>
      <w:r w:rsidRPr="00FF5D20">
        <w:rPr>
          <w:rFonts w:eastAsia="Calibri"/>
          <w:color w:val="000000"/>
        </w:rPr>
        <w:t xml:space="preserve"> получить в администрации </w:t>
      </w:r>
      <w:proofErr w:type="spellStart"/>
      <w:r w:rsidRPr="00FF5D20">
        <w:rPr>
          <w:color w:val="000000"/>
        </w:rPr>
        <w:t>Сланцевского</w:t>
      </w:r>
      <w:proofErr w:type="spellEnd"/>
      <w:r w:rsidRPr="00FF5D20">
        <w:rPr>
          <w:color w:val="000000"/>
        </w:rPr>
        <w:t xml:space="preserve"> муниципального района по адресу: </w:t>
      </w:r>
      <w:proofErr w:type="gramStart"/>
      <w:r w:rsidRPr="00FF5D20">
        <w:rPr>
          <w:color w:val="000000"/>
        </w:rPr>
        <w:t>г</w:t>
      </w:r>
      <w:proofErr w:type="gramEnd"/>
      <w:r w:rsidRPr="00FF5D20">
        <w:rPr>
          <w:color w:val="000000"/>
        </w:rPr>
        <w:t xml:space="preserve">. Сланцы, пер. Почтовый, д. 3, кабинет 27 или по телефону 2-31-46. </w:t>
      </w:r>
    </w:p>
    <w:p w:rsidR="00DE5DF7" w:rsidRPr="00FF5D20" w:rsidRDefault="00DE5DF7" w:rsidP="00FF5D20">
      <w:pPr>
        <w:pStyle w:val="a3"/>
        <w:spacing w:before="0" w:beforeAutospacing="0" w:after="0" w:afterAutospacing="0"/>
        <w:jc w:val="both"/>
      </w:pPr>
    </w:p>
    <w:p w:rsidR="00FF5D20" w:rsidRPr="00FF5D20" w:rsidRDefault="00FF5D20" w:rsidP="00FF5D20">
      <w:pPr>
        <w:pStyle w:val="a3"/>
        <w:spacing w:before="0" w:beforeAutospacing="0" w:after="0" w:afterAutospacing="0"/>
        <w:jc w:val="both"/>
      </w:pPr>
    </w:p>
    <w:p w:rsidR="00FF5D20" w:rsidRPr="00FF5D20" w:rsidRDefault="00FF5D20" w:rsidP="00FF5D20">
      <w:pPr>
        <w:pStyle w:val="a3"/>
        <w:spacing w:before="0" w:beforeAutospacing="0" w:after="0" w:afterAutospacing="0"/>
        <w:jc w:val="both"/>
      </w:pPr>
    </w:p>
    <w:p w:rsidR="00BA138A" w:rsidRPr="00DE5DF7" w:rsidRDefault="00BA138A" w:rsidP="00FF5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38A" w:rsidRPr="00DE5DF7" w:rsidSect="00DE5DF7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F7"/>
    <w:rsid w:val="00300256"/>
    <w:rsid w:val="005B391A"/>
    <w:rsid w:val="00697235"/>
    <w:rsid w:val="00912897"/>
    <w:rsid w:val="00BA138A"/>
    <w:rsid w:val="00BD5275"/>
    <w:rsid w:val="00D75525"/>
    <w:rsid w:val="00DE5DF7"/>
    <w:rsid w:val="00FE209B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DE5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FF5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2018-12-28T07:27:00Z</cp:lastPrinted>
  <dcterms:created xsi:type="dcterms:W3CDTF">2018-12-28T07:06:00Z</dcterms:created>
  <dcterms:modified xsi:type="dcterms:W3CDTF">2019-01-11T05:59:00Z</dcterms:modified>
</cp:coreProperties>
</file>