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5C" w:rsidRDefault="0041265C" w:rsidP="004A2CE9">
      <w:pPr>
        <w:pStyle w:val="30"/>
        <w:shd w:val="clear" w:color="auto" w:fill="auto"/>
        <w:spacing w:before="0" w:after="62" w:line="230" w:lineRule="exact"/>
        <w:ind w:left="20"/>
        <w:jc w:val="both"/>
        <w:rPr>
          <w:rFonts w:eastAsia="Arial Unicode MS"/>
          <w:color w:val="000000"/>
          <w:sz w:val="26"/>
          <w:szCs w:val="26"/>
          <w:lang w:eastAsia="ru-RU"/>
        </w:rPr>
      </w:pPr>
    </w:p>
    <w:p w:rsidR="0041265C" w:rsidRDefault="0041265C" w:rsidP="004A2CE9">
      <w:pPr>
        <w:pStyle w:val="30"/>
        <w:shd w:val="clear" w:color="auto" w:fill="auto"/>
        <w:spacing w:before="0" w:after="62" w:line="230" w:lineRule="exact"/>
        <w:ind w:left="20"/>
        <w:jc w:val="both"/>
        <w:rPr>
          <w:rFonts w:eastAsia="Arial Unicode MS"/>
          <w:color w:val="000000"/>
          <w:sz w:val="26"/>
          <w:szCs w:val="26"/>
          <w:lang w:eastAsia="ru-RU"/>
        </w:rPr>
      </w:pPr>
    </w:p>
    <w:p w:rsidR="00A157F4" w:rsidRDefault="00A157F4" w:rsidP="004A2CE9">
      <w:pPr>
        <w:pStyle w:val="30"/>
        <w:shd w:val="clear" w:color="auto" w:fill="auto"/>
        <w:spacing w:before="0" w:after="62" w:line="230" w:lineRule="exact"/>
        <w:ind w:left="20"/>
        <w:jc w:val="both"/>
        <w:rPr>
          <w:rFonts w:eastAsia="Arial Unicode MS"/>
          <w:color w:val="000000"/>
          <w:sz w:val="26"/>
          <w:szCs w:val="26"/>
          <w:lang w:eastAsia="ru-RU"/>
        </w:rPr>
      </w:pPr>
    </w:p>
    <w:tbl>
      <w:tblPr>
        <w:tblW w:w="1536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0"/>
        <w:gridCol w:w="9575"/>
        <w:gridCol w:w="3625"/>
        <w:gridCol w:w="1640"/>
      </w:tblGrid>
      <w:tr w:rsidR="00277511" w:rsidRPr="00277511" w:rsidTr="00277511">
        <w:trPr>
          <w:trHeight w:val="1230"/>
        </w:trPr>
        <w:tc>
          <w:tcPr>
            <w:tcW w:w="15360" w:type="dxa"/>
            <w:gridSpan w:val="4"/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</w:t>
            </w:r>
            <w:r w:rsidRPr="002775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УТВЕРЖДЕН</w:t>
            </w:r>
          </w:p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постановлением администрации</w:t>
            </w:r>
          </w:p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Сланцевского муниципального района</w:t>
            </w:r>
          </w:p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от 20.07.2015 № 1029-п</w:t>
            </w:r>
          </w:p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proofErr w:type="gramStart"/>
            <w:r w:rsidRPr="002775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(в редакции постановления администрации</w:t>
            </w:r>
            <w:proofErr w:type="gramEnd"/>
          </w:p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Сланцевского муниципального района</w:t>
            </w:r>
          </w:p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от 09.02.2018 № 138-п)</w:t>
            </w:r>
          </w:p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(приложение)</w:t>
            </w:r>
          </w:p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РЕЕСТР</w:t>
            </w:r>
          </w:p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муниципальных услуг, предоставляемых администрацией муниципального образования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Сланцевский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Ленинградской области</w:t>
            </w:r>
          </w:p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77511" w:rsidRPr="00277511" w:rsidTr="00277511">
        <w:tblPrEx>
          <w:tblCellMar>
            <w:top w:w="108" w:type="dxa"/>
            <w:bottom w:w="108" w:type="dxa"/>
          </w:tblCellMar>
        </w:tblPrEx>
        <w:trPr>
          <w:trHeight w:val="123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7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27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муниципальной услуги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Орган ответственный за организацию предоставления муниципальной услуги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Контакты</w:t>
            </w:r>
          </w:p>
        </w:tc>
      </w:tr>
      <w:tr w:rsidR="00277511" w:rsidRPr="00277511" w:rsidTr="00277511">
        <w:trPr>
          <w:trHeight w:val="40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Выдача разрешений на установку и эксплуатацию рекламных конструкций на территории </w:t>
            </w:r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Сланцевского городского поселения Сланцевского муниципального района Ленинградской области</w:t>
            </w:r>
          </w:p>
        </w:tc>
        <w:tc>
          <w:tcPr>
            <w:tcW w:w="3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 и архитектуре</w:t>
            </w:r>
          </w:p>
        </w:tc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511">
              <w:rPr>
                <w:rFonts w:ascii="Times New Roman" w:eastAsia="Times New Roman" w:hAnsi="Times New Roman" w:cs="Times New Roman"/>
                <w:lang w:eastAsia="ar-SA"/>
              </w:rPr>
              <w:t>Сыровский Алексей Львович, председатель комитета (81374)23248</w:t>
            </w:r>
          </w:p>
        </w:tc>
      </w:tr>
      <w:tr w:rsidR="00277511" w:rsidRPr="00277511" w:rsidTr="00277511">
        <w:trPr>
          <w:trHeight w:val="39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3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Выдача разрешений на ввод объектов в эксплуатацию 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36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Выдача разрешения на строительство 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36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36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40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6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4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Присвоение и аннулирование адресов 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8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71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3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экономического развития и инвестиционной политики</w:t>
            </w:r>
          </w:p>
        </w:tc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511">
              <w:rPr>
                <w:rFonts w:ascii="Times New Roman" w:eastAsia="Times New Roman" w:hAnsi="Times New Roman" w:cs="Times New Roman"/>
                <w:lang w:eastAsia="ar-SA"/>
              </w:rPr>
              <w:t>Дудова Ольга Николаевна, председатель комитета, (81374)21984</w:t>
            </w:r>
          </w:p>
        </w:tc>
      </w:tr>
      <w:tr w:rsidR="00277511" w:rsidRPr="00277511" w:rsidTr="00277511">
        <w:trPr>
          <w:trHeight w:val="71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71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документов от граждан и субъектов малого предпринимательства, действующих менее одного года, для участия в конкурсном отборе на получение субсидий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предпринимательства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71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связанных с заключением договоров финансовой аренды (лизинга) в рамках муниципальных программ моногородов Ленинградской области по поддержке и развитию субъектов малого и среднего  предпринимательства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71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hAnsi="Times New Roman" w:cs="Times New Roman"/>
                <w:sz w:val="28"/>
                <w:szCs w:val="28"/>
              </w:rPr>
              <w:t xml:space="preserve">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связанных с приобретением оборудования в целях создания </w:t>
            </w:r>
            <w:proofErr w:type="gramStart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или) развития, и(или) модернизации производства товаров в рамках муниципальных программ моногородов Ленинградской области по поддержке и развитию субъектов малого и среднего  предпринимательства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71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Предоставление права на размещение нестационарного торгового объекта на территории Сланцевского городского поселения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1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общественных обсуждений намечаемой хозяйственной и иной деятельности, подлежащей экологической экспертизе,  на территории Сланцевского муниципального района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42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Зачисление детей в общеобразовательные организации Сланцевского муниципального района </w:t>
            </w:r>
          </w:p>
        </w:tc>
        <w:tc>
          <w:tcPr>
            <w:tcW w:w="3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образования</w:t>
            </w:r>
          </w:p>
        </w:tc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511">
              <w:rPr>
                <w:rFonts w:ascii="Times New Roman" w:eastAsia="Times New Roman" w:hAnsi="Times New Roman" w:cs="Times New Roman"/>
                <w:lang w:eastAsia="ar-SA"/>
              </w:rPr>
              <w:t>Васильева Надежда Викторовна, председатель комитета, (81374)21809</w:t>
            </w:r>
          </w:p>
        </w:tc>
      </w:tr>
      <w:tr w:rsidR="00277511" w:rsidRPr="00277511" w:rsidTr="00277511">
        <w:trPr>
          <w:trHeight w:val="4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отдыха детей в каникулярное время в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Сланцевском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муниципальном районе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113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присмотра и ухода за детьми в группах продленного дня в общеобразовательных учреждениях, реализующих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муниципальном образовании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Сланцевский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муниципальный район Ленинградской области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84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информации о порядке проведения государственной итоговой аттестации </w:t>
            </w:r>
            <w:proofErr w:type="gram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освоивших образовательные программы основного общего и среднего общего образования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информации о результатах сданных экзаменов,  тестирования и иных вступительных испытаний, а также о зачислении в образовательные организации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6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информации о текущей успеваемости </w:t>
            </w:r>
            <w:proofErr w:type="gram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ведении электронного дневника и электронного журнала успеваемости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1211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27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информации об образовательных  программах  и учебных планах,  рабочих программах учебных курсов,  предметов, дисциплинах (мо</w:t>
            </w: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дулях), годовых календарных учебных графиках  муниципальных образовательных орга</w:t>
            </w: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низаций, расположенных на территории Сланцевского муниципального района Ле</w:t>
            </w: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нинградской области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Сланцевского муниципального района Ленинградской области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842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сады), расположенные на территории Сланцевского муниципального района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культуре, спорту и молодежной политике</w:t>
            </w:r>
          </w:p>
        </w:tc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511">
              <w:rPr>
                <w:rFonts w:ascii="Times New Roman" w:eastAsia="Times New Roman" w:hAnsi="Times New Roman" w:cs="Times New Roman"/>
                <w:lang w:eastAsia="ar-SA"/>
              </w:rPr>
              <w:t>Подольский Дмитрий Александрович, председатель комитета, (81374)21103</w:t>
            </w:r>
          </w:p>
        </w:tc>
      </w:tr>
      <w:tr w:rsidR="00277511" w:rsidRPr="00277511" w:rsidTr="00277511">
        <w:trPr>
          <w:trHeight w:val="6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432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информации об объектах культурного наследия, находящихся на территории муниципального образования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Сланцевское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городское поселение 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9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Присвоение квалификационных категорий «спортивный судья третьей категории», «спортивный судья второй категории» спортивным судьям, выполнившим квалификационные требования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1213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Присвоение спортивных разрядов  «второй спортивный разряд» и «третий спортивный разряд» спортсменам, выполнившим нормы и (или) требования Единой всероссийской спортивной классификации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95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35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порубочного билета и (или) разрешения на пересадку деревьев и кустарников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</w:t>
            </w:r>
            <w:proofErr w:type="spellStart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3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жилищно-коммунального хозяйства, транспорта и инфраструктуры</w:t>
            </w:r>
          </w:p>
        </w:tc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lang w:eastAsia="ar-SA"/>
              </w:rPr>
              <w:t xml:space="preserve">Сорокин </w:t>
            </w:r>
          </w:p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511">
              <w:rPr>
                <w:rFonts w:ascii="Times New Roman" w:eastAsia="Times New Roman" w:hAnsi="Times New Roman" w:cs="Times New Roman"/>
                <w:lang w:eastAsia="ar-SA"/>
              </w:rPr>
              <w:t>Николай Александрович, и.о. председателя комитета, (81374)21587</w:t>
            </w:r>
          </w:p>
        </w:tc>
      </w:tr>
      <w:tr w:rsidR="00277511" w:rsidRPr="00277511" w:rsidTr="00277511">
        <w:trPr>
          <w:trHeight w:val="224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в границах населенных пунктов муниципального образования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Сланцевское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городское поселение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Сланцевского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Ленинградской области,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</w:t>
            </w:r>
            <w:proofErr w:type="gram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22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вне границ населенных пунктов в границах муниципального образования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Сланцевский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муниципальный район Ленинградской области, по автомобильным дорогам местного значения, расположенным на территориях двух и более поселений в границах муниципального образования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Сланцевский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муниципальный район Ленинградской области, и</w:t>
            </w:r>
            <w:proofErr w:type="gram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83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осуществление земляных работ на территории муниципального образования </w:t>
            </w:r>
            <w:proofErr w:type="spellStart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99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39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и выдача разрешения на захоронение и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подзахоронение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на кладбища, расположенные  на территории муниципального образования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Сланцевское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городское поселение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Сланцевского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Ленинградской области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103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информации о порядке предоставления жилищно-коммунальных услуг населению на территории муниципального образования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Сланцевское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городское поселение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Сланцевского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Ленинградской области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103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70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  <w:tc>
          <w:tcPr>
            <w:tcW w:w="3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Архивный отдел</w:t>
            </w:r>
          </w:p>
        </w:tc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511">
              <w:rPr>
                <w:rFonts w:ascii="Times New Roman" w:eastAsia="Times New Roman" w:hAnsi="Times New Roman" w:cs="Times New Roman"/>
                <w:lang w:eastAsia="ar-SA"/>
              </w:rPr>
              <w:t>Зубарева Марина Николаевна, начальник отдела, (81374)43224</w:t>
            </w:r>
          </w:p>
        </w:tc>
      </w:tr>
      <w:tr w:rsidR="00277511" w:rsidRPr="00277511" w:rsidTr="00277511">
        <w:trPr>
          <w:trHeight w:val="70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</w:t>
            </w: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архивных справок, архивных выписок и копий архивных документов, подтверждающих право на землю и  иные имущественные права</w:t>
            </w:r>
          </w:p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54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Выдача документов (выписки из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похозяйственной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книги и иных документов)</w:t>
            </w:r>
          </w:p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Комитет по управлению муниципальным </w:t>
            </w: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имуществом и земельными ресурсами</w:t>
            </w:r>
          </w:p>
        </w:tc>
        <w:tc>
          <w:tcPr>
            <w:tcW w:w="16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75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Леошкевич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lang w:eastAsia="ar-SA"/>
              </w:rPr>
              <w:t xml:space="preserve"> Виктор </w:t>
            </w:r>
            <w:r w:rsidRPr="002775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Евгеньевич, председатель комитета, (81374)22852</w:t>
            </w:r>
          </w:p>
        </w:tc>
      </w:tr>
      <w:tr w:rsidR="00277511" w:rsidRPr="00277511" w:rsidTr="00277511">
        <w:trPr>
          <w:trHeight w:val="6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48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49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использование земель или земельного участка, находящихся в государственной или муниципальной собственности муниципальных образований: </w:t>
            </w:r>
            <w:proofErr w:type="spellStart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Ленинградской области и </w:t>
            </w:r>
            <w:proofErr w:type="spellStart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области, </w:t>
            </w:r>
            <w:proofErr w:type="gramStart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proofErr w:type="gramEnd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 xml:space="preserve"> пунктом 1 статьи 39.34 Земельного кодекса Российской Федерации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99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12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99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Сланцевское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городское поселение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Сланцевского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Ленинградской области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48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1138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гражданам и юридическим лицам земельных участков, находящихся в собственности муниципального образования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Сланцевский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муниципальный район Ленинградской области или муниципального образования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Сланцевское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городское поселение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Сланцевского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Ленинградской области на торгах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F84083">
        <w:trPr>
          <w:trHeight w:val="112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56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Сланцевский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муниципальный район Ленинградской области и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Сланцевское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городское поселение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Сланцевского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139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образований: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Сланцевский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муниципальный район Ленинградской области или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Сланцевское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городское поселение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Сланцевского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Ленинградской области  в  собственность  (за плату/бесплатно),  аренду,  безвозмездное пользование, постоянное (бессрочное) пользование, без проведения торгов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1396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 муниципальных образований </w:t>
            </w:r>
            <w:proofErr w:type="spellStart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Ленинградской области и </w:t>
            </w:r>
            <w:proofErr w:type="spellStart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2775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754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имеющих право на предоставление земельного участка для индивидуального жилищного строительства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115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      </w: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62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Приватизация жилых помещений муниципального жилищного фонда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hAnsi="Times New Roman" w:cs="Times New Roman"/>
                <w:sz w:val="28"/>
                <w:szCs w:val="28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Приватизация муниципального имущества муниципального образования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Сланцевский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муниципальный район Ленинградской области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Приватизация муниципального имущества муниципального образования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Сланцевское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городское поселение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Сланцевского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Ленинградской области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9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заявлений от граждан (семей) о включении их в состав участников мероприятий подпрограммы «Жильё для молодёжи»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94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73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 заявлений от молодых семей о включении их в состав участников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6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9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71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проверок граждан, юридических лиц и индивидуальных предпринимателей при осуществлении муниципального земельного контроля на территории Сланцевского муниципального района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F84083">
        <w:trPr>
          <w:trHeight w:val="4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Размещение отдельных видов объектов на землях или земельных участках, находящихся в собственности муниципального образования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Сланцевский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муниципальный район Ленинградской области или муниципального образования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Сланцевское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городское поселение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Сланцевского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Ленинградской области без предоставления земельных участков и установления сервитутов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10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Установление сервитута в отношении земельного участка, находящегося в собственности муниципальных образований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Сланцевский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муниципальный район Ленинградской области или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Сланцевское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городское поселение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Сланцевского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Ленинградской области</w:t>
            </w:r>
          </w:p>
        </w:tc>
        <w:tc>
          <w:tcPr>
            <w:tcW w:w="36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84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копий муниципальных правовых актов администрации Сланцевского муниципального района</w:t>
            </w:r>
          </w:p>
        </w:tc>
        <w:tc>
          <w:tcPr>
            <w:tcW w:w="3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взаимодействию с ОМСУ, общим и организационным вопросам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7511">
              <w:rPr>
                <w:rFonts w:ascii="Times New Roman" w:eastAsia="Times New Roman" w:hAnsi="Times New Roman" w:cs="Times New Roman"/>
                <w:lang w:eastAsia="ar-SA"/>
              </w:rPr>
              <w:t>Авдошова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lang w:eastAsia="ar-SA"/>
              </w:rPr>
              <w:t xml:space="preserve"> Светлана Анатольевна, председатель комитета, (81374)22333</w:t>
            </w:r>
          </w:p>
        </w:tc>
      </w:tr>
      <w:tr w:rsidR="00277511" w:rsidRPr="00277511" w:rsidTr="00277511">
        <w:trPr>
          <w:trHeight w:val="11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Консультирование граждан по вопросам защиты прав потребителей на территории муниципального образования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Сланцевский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муниципальный район Ленинградской области</w:t>
            </w:r>
          </w:p>
        </w:tc>
        <w:tc>
          <w:tcPr>
            <w:tcW w:w="3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77511" w:rsidRPr="00277511" w:rsidTr="00277511">
        <w:trPr>
          <w:trHeight w:val="189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</w:t>
            </w:r>
          </w:p>
        </w:tc>
        <w:tc>
          <w:tcPr>
            <w:tcW w:w="9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Материальная помощь отдельным категориям граждан в </w:t>
            </w:r>
            <w:proofErr w:type="spellStart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Сланцевском</w:t>
            </w:r>
            <w:proofErr w:type="spellEnd"/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районе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7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социальной защиты населения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511" w:rsidRPr="00277511" w:rsidRDefault="00277511" w:rsidP="00277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511">
              <w:rPr>
                <w:rFonts w:ascii="Times New Roman" w:eastAsia="Times New Roman" w:hAnsi="Times New Roman" w:cs="Times New Roman"/>
                <w:lang w:eastAsia="ar-SA"/>
              </w:rPr>
              <w:t>Подольский Александр Николаевич, председатель комитета, (81374)21580</w:t>
            </w:r>
          </w:p>
        </w:tc>
      </w:tr>
    </w:tbl>
    <w:p w:rsidR="00277511" w:rsidRPr="00277511" w:rsidRDefault="00277511" w:rsidP="0027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511" w:rsidRDefault="00277511" w:rsidP="004A2CE9">
      <w:pPr>
        <w:pStyle w:val="30"/>
        <w:shd w:val="clear" w:color="auto" w:fill="auto"/>
        <w:spacing w:before="0" w:line="230" w:lineRule="exact"/>
        <w:ind w:left="20"/>
        <w:jc w:val="both"/>
        <w:rPr>
          <w:rFonts w:eastAsia="Arial Unicode MS"/>
          <w:color w:val="000000"/>
          <w:sz w:val="26"/>
          <w:szCs w:val="26"/>
          <w:lang w:eastAsia="ru-RU"/>
        </w:rPr>
        <w:sectPr w:rsidR="00277511" w:rsidSect="00277511">
          <w:pgSz w:w="16838" w:h="11906" w:orient="landscape"/>
          <w:pgMar w:top="709" w:right="1134" w:bottom="851" w:left="709" w:header="709" w:footer="709" w:gutter="0"/>
          <w:cols w:space="708"/>
          <w:docGrid w:linePitch="360"/>
        </w:sectPr>
      </w:pPr>
    </w:p>
    <w:p w:rsidR="00277511" w:rsidRDefault="00277511" w:rsidP="00D50C4F">
      <w:pPr>
        <w:pStyle w:val="30"/>
        <w:shd w:val="clear" w:color="auto" w:fill="auto"/>
        <w:spacing w:before="0" w:after="62" w:line="230" w:lineRule="exact"/>
        <w:ind w:left="20"/>
        <w:jc w:val="both"/>
        <w:rPr>
          <w:rFonts w:eastAsia="Arial Unicode MS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277511" w:rsidSect="00C775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16"/>
        <w:szCs w:val="1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16"/>
        <w:szCs w:val="16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16"/>
        <w:szCs w:val="16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sz w:val="16"/>
        <w:szCs w:val="16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sz w:val="16"/>
        <w:szCs w:val="16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sz w:val="16"/>
        <w:szCs w:val="16"/>
      </w:rPr>
    </w:lvl>
  </w:abstractNum>
  <w:abstractNum w:abstractNumId="2">
    <w:nsid w:val="00933500"/>
    <w:multiLevelType w:val="hybridMultilevel"/>
    <w:tmpl w:val="DE1A19DE"/>
    <w:lvl w:ilvl="0" w:tplc="5BC85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C4830"/>
    <w:multiLevelType w:val="multilevel"/>
    <w:tmpl w:val="14D231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AA60C77"/>
    <w:multiLevelType w:val="hybridMultilevel"/>
    <w:tmpl w:val="939E8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27022"/>
    <w:multiLevelType w:val="hybridMultilevel"/>
    <w:tmpl w:val="485ECB64"/>
    <w:lvl w:ilvl="0" w:tplc="65445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5CA"/>
    <w:rsid w:val="000008E6"/>
    <w:rsid w:val="00000CE8"/>
    <w:rsid w:val="00003396"/>
    <w:rsid w:val="00022142"/>
    <w:rsid w:val="000324A0"/>
    <w:rsid w:val="00067664"/>
    <w:rsid w:val="00097849"/>
    <w:rsid w:val="000F0116"/>
    <w:rsid w:val="000F2E65"/>
    <w:rsid w:val="000F66B6"/>
    <w:rsid w:val="001215B7"/>
    <w:rsid w:val="00141074"/>
    <w:rsid w:val="00152645"/>
    <w:rsid w:val="00160903"/>
    <w:rsid w:val="00161FA3"/>
    <w:rsid w:val="001A2C91"/>
    <w:rsid w:val="001A5117"/>
    <w:rsid w:val="001A55FA"/>
    <w:rsid w:val="001A5F80"/>
    <w:rsid w:val="001B27FE"/>
    <w:rsid w:val="001E7F05"/>
    <w:rsid w:val="001F6003"/>
    <w:rsid w:val="00213A74"/>
    <w:rsid w:val="002310D2"/>
    <w:rsid w:val="00252529"/>
    <w:rsid w:val="002662CA"/>
    <w:rsid w:val="002671C4"/>
    <w:rsid w:val="002738A0"/>
    <w:rsid w:val="0027439C"/>
    <w:rsid w:val="00277511"/>
    <w:rsid w:val="002828CD"/>
    <w:rsid w:val="002A37D0"/>
    <w:rsid w:val="002A4D26"/>
    <w:rsid w:val="002B1398"/>
    <w:rsid w:val="002B45B6"/>
    <w:rsid w:val="002D328A"/>
    <w:rsid w:val="002D3C9B"/>
    <w:rsid w:val="002E215B"/>
    <w:rsid w:val="00312406"/>
    <w:rsid w:val="00320CB5"/>
    <w:rsid w:val="00331DD9"/>
    <w:rsid w:val="00334745"/>
    <w:rsid w:val="00346D9D"/>
    <w:rsid w:val="003577C4"/>
    <w:rsid w:val="00376F45"/>
    <w:rsid w:val="00380CB2"/>
    <w:rsid w:val="00383799"/>
    <w:rsid w:val="00394631"/>
    <w:rsid w:val="003A6F2E"/>
    <w:rsid w:val="003C1CE1"/>
    <w:rsid w:val="003D1ED2"/>
    <w:rsid w:val="003F2DC9"/>
    <w:rsid w:val="00406718"/>
    <w:rsid w:val="0041265C"/>
    <w:rsid w:val="004171A9"/>
    <w:rsid w:val="00440BCE"/>
    <w:rsid w:val="00457AC2"/>
    <w:rsid w:val="004657E2"/>
    <w:rsid w:val="004715FF"/>
    <w:rsid w:val="00482E55"/>
    <w:rsid w:val="0048797A"/>
    <w:rsid w:val="004920FB"/>
    <w:rsid w:val="004A10CC"/>
    <w:rsid w:val="004A2CE9"/>
    <w:rsid w:val="004C19B8"/>
    <w:rsid w:val="004C4EF0"/>
    <w:rsid w:val="004D3449"/>
    <w:rsid w:val="004D6476"/>
    <w:rsid w:val="004F3447"/>
    <w:rsid w:val="005061ED"/>
    <w:rsid w:val="005101D4"/>
    <w:rsid w:val="00515238"/>
    <w:rsid w:val="00526BA2"/>
    <w:rsid w:val="00527ADB"/>
    <w:rsid w:val="00533E91"/>
    <w:rsid w:val="0053567E"/>
    <w:rsid w:val="00544DD0"/>
    <w:rsid w:val="00555F0E"/>
    <w:rsid w:val="00570854"/>
    <w:rsid w:val="00576786"/>
    <w:rsid w:val="0057708E"/>
    <w:rsid w:val="005910FA"/>
    <w:rsid w:val="005C1D41"/>
    <w:rsid w:val="005D5A2D"/>
    <w:rsid w:val="005E0F18"/>
    <w:rsid w:val="005F796F"/>
    <w:rsid w:val="00636304"/>
    <w:rsid w:val="00661B2B"/>
    <w:rsid w:val="0066465C"/>
    <w:rsid w:val="006E7257"/>
    <w:rsid w:val="006E7804"/>
    <w:rsid w:val="006F0B88"/>
    <w:rsid w:val="006F1377"/>
    <w:rsid w:val="00706EFB"/>
    <w:rsid w:val="007560C3"/>
    <w:rsid w:val="00797836"/>
    <w:rsid w:val="007978D2"/>
    <w:rsid w:val="007C64C3"/>
    <w:rsid w:val="007F3564"/>
    <w:rsid w:val="007F5468"/>
    <w:rsid w:val="007F7615"/>
    <w:rsid w:val="008010E8"/>
    <w:rsid w:val="00801FBE"/>
    <w:rsid w:val="0080289F"/>
    <w:rsid w:val="0081421A"/>
    <w:rsid w:val="00816E07"/>
    <w:rsid w:val="008237B6"/>
    <w:rsid w:val="00827EC6"/>
    <w:rsid w:val="00830E95"/>
    <w:rsid w:val="00831809"/>
    <w:rsid w:val="00872741"/>
    <w:rsid w:val="0087327C"/>
    <w:rsid w:val="0087333D"/>
    <w:rsid w:val="0088777E"/>
    <w:rsid w:val="008A0A38"/>
    <w:rsid w:val="008B626D"/>
    <w:rsid w:val="008B66EA"/>
    <w:rsid w:val="008D2188"/>
    <w:rsid w:val="008D3924"/>
    <w:rsid w:val="009170FF"/>
    <w:rsid w:val="00962495"/>
    <w:rsid w:val="00981FF6"/>
    <w:rsid w:val="009A5214"/>
    <w:rsid w:val="009E419D"/>
    <w:rsid w:val="00A02668"/>
    <w:rsid w:val="00A055CD"/>
    <w:rsid w:val="00A157F4"/>
    <w:rsid w:val="00A31FE4"/>
    <w:rsid w:val="00A32382"/>
    <w:rsid w:val="00A365E1"/>
    <w:rsid w:val="00A54B57"/>
    <w:rsid w:val="00A64A9B"/>
    <w:rsid w:val="00AB1295"/>
    <w:rsid w:val="00AB6F63"/>
    <w:rsid w:val="00AC3A4E"/>
    <w:rsid w:val="00AD4F24"/>
    <w:rsid w:val="00AF308B"/>
    <w:rsid w:val="00B03C02"/>
    <w:rsid w:val="00B07F58"/>
    <w:rsid w:val="00B143CE"/>
    <w:rsid w:val="00B52D23"/>
    <w:rsid w:val="00B832A3"/>
    <w:rsid w:val="00BA48FC"/>
    <w:rsid w:val="00BC5B55"/>
    <w:rsid w:val="00BD55CA"/>
    <w:rsid w:val="00BF7E49"/>
    <w:rsid w:val="00C246DD"/>
    <w:rsid w:val="00C3756D"/>
    <w:rsid w:val="00C41D87"/>
    <w:rsid w:val="00C4337C"/>
    <w:rsid w:val="00C4714C"/>
    <w:rsid w:val="00C61E40"/>
    <w:rsid w:val="00C72837"/>
    <w:rsid w:val="00C775D7"/>
    <w:rsid w:val="00CB01AC"/>
    <w:rsid w:val="00CB1828"/>
    <w:rsid w:val="00CC4937"/>
    <w:rsid w:val="00CD6BA3"/>
    <w:rsid w:val="00D1291A"/>
    <w:rsid w:val="00D15A1E"/>
    <w:rsid w:val="00D165F0"/>
    <w:rsid w:val="00D25040"/>
    <w:rsid w:val="00D34225"/>
    <w:rsid w:val="00D503C6"/>
    <w:rsid w:val="00D50C4F"/>
    <w:rsid w:val="00D56511"/>
    <w:rsid w:val="00D6022B"/>
    <w:rsid w:val="00D716E7"/>
    <w:rsid w:val="00D730BA"/>
    <w:rsid w:val="00D80406"/>
    <w:rsid w:val="00D86A28"/>
    <w:rsid w:val="00D93ABC"/>
    <w:rsid w:val="00DA3714"/>
    <w:rsid w:val="00DA776E"/>
    <w:rsid w:val="00DB5360"/>
    <w:rsid w:val="00DC49CC"/>
    <w:rsid w:val="00DD0D57"/>
    <w:rsid w:val="00DD6CF3"/>
    <w:rsid w:val="00DE5958"/>
    <w:rsid w:val="00DE6798"/>
    <w:rsid w:val="00DF38AF"/>
    <w:rsid w:val="00E02FF8"/>
    <w:rsid w:val="00E07ABB"/>
    <w:rsid w:val="00E15A84"/>
    <w:rsid w:val="00E42670"/>
    <w:rsid w:val="00E5020C"/>
    <w:rsid w:val="00E56C59"/>
    <w:rsid w:val="00EB716D"/>
    <w:rsid w:val="00F02A61"/>
    <w:rsid w:val="00F109A9"/>
    <w:rsid w:val="00F119DF"/>
    <w:rsid w:val="00F336BF"/>
    <w:rsid w:val="00F81B37"/>
    <w:rsid w:val="00F84083"/>
    <w:rsid w:val="00FC4232"/>
    <w:rsid w:val="00FE395D"/>
    <w:rsid w:val="00FF021D"/>
    <w:rsid w:val="00FF4622"/>
    <w:rsid w:val="00FF50D0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78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8D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7978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78D2"/>
    <w:pPr>
      <w:shd w:val="clear" w:color="auto" w:fill="FFFFFF"/>
      <w:spacing w:before="198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Normal (Web)"/>
    <w:basedOn w:val="a"/>
    <w:uiPriority w:val="99"/>
    <w:unhideWhenUsed/>
    <w:rsid w:val="0079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8D2"/>
    <w:rPr>
      <w:b/>
      <w:bCs/>
    </w:rPr>
  </w:style>
  <w:style w:type="table" w:styleId="a5">
    <w:name w:val="Table Grid"/>
    <w:basedOn w:val="a1"/>
    <w:uiPriority w:val="59"/>
    <w:rsid w:val="0079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2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725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W8Num1z1">
    <w:name w:val="WW8Num1z1"/>
    <w:rsid w:val="00D165F0"/>
  </w:style>
  <w:style w:type="character" w:styleId="a9">
    <w:name w:val="Hyperlink"/>
    <w:basedOn w:val="a0"/>
    <w:uiPriority w:val="99"/>
    <w:unhideWhenUsed/>
    <w:rsid w:val="00D15A1E"/>
    <w:rPr>
      <w:color w:val="0000FF" w:themeColor="hyperlink"/>
      <w:u w:val="single"/>
    </w:rPr>
  </w:style>
  <w:style w:type="paragraph" w:customStyle="1" w:styleId="1">
    <w:name w:val="Без интервала1"/>
    <w:rsid w:val="007560C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a">
    <w:name w:val="Body Text"/>
    <w:basedOn w:val="a"/>
    <w:link w:val="ab"/>
    <w:rsid w:val="00A157F4"/>
    <w:pPr>
      <w:suppressAutoHyphens/>
      <w:spacing w:after="120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157F4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0">
    <w:name w:val="Обычный (веб)1"/>
    <w:basedOn w:val="a"/>
    <w:rsid w:val="00A157F4"/>
    <w:pPr>
      <w:suppressAutoHyphens/>
      <w:spacing w:after="119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 Indent"/>
    <w:basedOn w:val="a"/>
    <w:link w:val="ad"/>
    <w:rsid w:val="00A157F4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color w:val="00000A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157F4"/>
    <w:rPr>
      <w:rFonts w:ascii="Times New Roman" w:eastAsia="Calibri" w:hAnsi="Times New Roman" w:cs="Times New Roman"/>
      <w:color w:val="00000A"/>
      <w:kern w:val="1"/>
      <w:sz w:val="24"/>
      <w:szCs w:val="24"/>
    </w:rPr>
  </w:style>
  <w:style w:type="paragraph" w:customStyle="1" w:styleId="11">
    <w:name w:val="Абзац списка1"/>
    <w:basedOn w:val="a"/>
    <w:rsid w:val="00A157F4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styleId="ae">
    <w:name w:val="Title"/>
    <w:basedOn w:val="a"/>
    <w:link w:val="af"/>
    <w:qFormat/>
    <w:rsid w:val="00A157F4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color w:val="00000A"/>
      <w:kern w:val="1"/>
      <w:sz w:val="44"/>
      <w:szCs w:val="28"/>
      <w:lang w:eastAsia="zh-CN" w:bidi="hi-IN"/>
    </w:rPr>
  </w:style>
  <w:style w:type="character" w:customStyle="1" w:styleId="af">
    <w:name w:val="Название Знак"/>
    <w:basedOn w:val="a0"/>
    <w:link w:val="ae"/>
    <w:rsid w:val="00A157F4"/>
    <w:rPr>
      <w:rFonts w:ascii="Arial" w:eastAsia="MS Mincho" w:hAnsi="Arial" w:cs="Tahoma"/>
      <w:color w:val="00000A"/>
      <w:kern w:val="1"/>
      <w:sz w:val="44"/>
      <w:szCs w:val="28"/>
      <w:lang w:eastAsia="zh-CN" w:bidi="hi-IN"/>
    </w:rPr>
  </w:style>
  <w:style w:type="paragraph" w:styleId="af0">
    <w:name w:val="Subtitle"/>
    <w:basedOn w:val="ae"/>
    <w:link w:val="af1"/>
    <w:qFormat/>
    <w:rsid w:val="00A157F4"/>
    <w:pPr>
      <w:jc w:val="left"/>
    </w:pPr>
    <w:rPr>
      <w:i/>
      <w:iCs/>
      <w:sz w:val="28"/>
    </w:rPr>
  </w:style>
  <w:style w:type="character" w:customStyle="1" w:styleId="af1">
    <w:name w:val="Подзаголовок Знак"/>
    <w:basedOn w:val="a0"/>
    <w:link w:val="af0"/>
    <w:rsid w:val="00A157F4"/>
    <w:rPr>
      <w:rFonts w:ascii="Arial" w:eastAsia="MS Mincho" w:hAnsi="Arial" w:cs="Tahoma"/>
      <w:i/>
      <w:iCs/>
      <w:color w:val="00000A"/>
      <w:kern w:val="1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78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8D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7978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78D2"/>
    <w:pPr>
      <w:shd w:val="clear" w:color="auto" w:fill="FFFFFF"/>
      <w:spacing w:before="198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Normal (Web)"/>
    <w:basedOn w:val="a"/>
    <w:uiPriority w:val="99"/>
    <w:unhideWhenUsed/>
    <w:rsid w:val="0079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8D2"/>
    <w:rPr>
      <w:b/>
      <w:bCs/>
    </w:rPr>
  </w:style>
  <w:style w:type="table" w:styleId="a5">
    <w:name w:val="Table Grid"/>
    <w:basedOn w:val="a1"/>
    <w:uiPriority w:val="59"/>
    <w:rsid w:val="0079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2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725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296E-02C8-4C46-B7D3-9835E3D2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Папка</dc:creator>
  <cp:keywords/>
  <dc:description/>
  <cp:lastModifiedBy>Наталья Логвина</cp:lastModifiedBy>
  <cp:revision>163</cp:revision>
  <cp:lastPrinted>2017-09-25T08:46:00Z</cp:lastPrinted>
  <dcterms:created xsi:type="dcterms:W3CDTF">2017-01-25T11:15:00Z</dcterms:created>
  <dcterms:modified xsi:type="dcterms:W3CDTF">2018-06-29T07:02:00Z</dcterms:modified>
</cp:coreProperties>
</file>