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DA" w:rsidRPr="00B611DA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B611DA">
        <w:rPr>
          <w:rStyle w:val="a4"/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B611DA" w:rsidRPr="00B611DA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B611DA">
        <w:rPr>
          <w:rStyle w:val="a4"/>
          <w:rFonts w:ascii="Times New Roman" w:hAnsi="Times New Roman" w:cs="Times New Roman"/>
          <w:b/>
          <w:sz w:val="28"/>
          <w:szCs w:val="28"/>
        </w:rPr>
        <w:t xml:space="preserve">конкурентной среды на территории муниципального образования </w:t>
      </w:r>
      <w:proofErr w:type="spellStart"/>
      <w:r w:rsidRPr="00B611DA">
        <w:rPr>
          <w:rStyle w:val="a4"/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B611DA">
        <w:rPr>
          <w:rStyle w:val="a4"/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611DA" w:rsidRPr="00B611DA" w:rsidRDefault="00B611DA" w:rsidP="00B611DA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center"/>
        <w:textAlignment w:val="baseline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B611DA">
        <w:rPr>
          <w:rStyle w:val="a4"/>
          <w:rFonts w:ascii="Times New Roman" w:hAnsi="Times New Roman" w:cs="Times New Roman"/>
          <w:b/>
          <w:sz w:val="28"/>
          <w:szCs w:val="28"/>
        </w:rPr>
        <w:t>за 2020 год</w:t>
      </w:r>
    </w:p>
    <w:p w:rsidR="00B611DA" w:rsidRDefault="00B611DA" w:rsidP="00442B7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</w:p>
    <w:p w:rsidR="00B611DA" w:rsidRPr="00C74C2C" w:rsidRDefault="00B611DA" w:rsidP="00B611DA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В целях проведения ежегодного мониторинга состояния и развития конкурентной среды на территории 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муниципальный район ЛО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в 20</w:t>
      </w:r>
      <w:r>
        <w:rPr>
          <w:rStyle w:val="a4"/>
          <w:rFonts w:ascii="Times New Roman" w:hAnsi="Times New Roman" w:cs="Times New Roman"/>
          <w:sz w:val="28"/>
          <w:szCs w:val="28"/>
        </w:rPr>
        <w:t>20 году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 xml:space="preserve"> проведен опрос субъектов предпринимательской деятельности (далее - респондентов) по разработанным </w:t>
      </w:r>
      <w:r w:rsidRPr="00C74C2C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Аналитическим центром при Правительстве РФ </w:t>
      </w:r>
      <w:r w:rsidRPr="00C74C2C">
        <w:rPr>
          <w:rStyle w:val="a4"/>
          <w:rFonts w:ascii="Times New Roman" w:hAnsi="Times New Roman" w:cs="Times New Roman"/>
          <w:sz w:val="28"/>
          <w:szCs w:val="28"/>
        </w:rPr>
        <w:t>анкетам для дальнейшего использования в разработке мер по улучшению состояния и развития конкурентной среды на рынках товаров, работ и услуг и определения приоритетных направлений работы.</w:t>
      </w:r>
      <w:proofErr w:type="gramEnd"/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Целью исследования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74C2C">
        <w:rPr>
          <w:rFonts w:ascii="Times New Roman" w:hAnsi="Times New Roman" w:cs="Times New Roman"/>
          <w:sz w:val="28"/>
          <w:szCs w:val="28"/>
        </w:rPr>
        <w:t xml:space="preserve"> оценка условий для развития конкуренции между хозяйствующими субъектами в отраслях экономики,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B611DA" w:rsidRPr="008B5836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опроса поступило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B5836">
        <w:rPr>
          <w:rFonts w:ascii="Times New Roman" w:hAnsi="Times New Roman" w:cs="Times New Roman"/>
          <w:sz w:val="28"/>
          <w:szCs w:val="28"/>
        </w:rPr>
        <w:t xml:space="preserve"> анкет, в том числе: от предпринимателей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5836">
        <w:rPr>
          <w:rFonts w:ascii="Times New Roman" w:hAnsi="Times New Roman" w:cs="Times New Roman"/>
          <w:sz w:val="28"/>
          <w:szCs w:val="28"/>
        </w:rPr>
        <w:t xml:space="preserve">, от потребителей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В ходе анализа анкет субъектов предпринимательской деятельности, по условиям ведения бизнеса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 район установлено следующее:</w:t>
      </w:r>
    </w:p>
    <w:p w:rsidR="00B611DA" w:rsidRPr="00C74C2C" w:rsidRDefault="00B611DA" w:rsidP="00B611D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0DF9">
        <w:rPr>
          <w:rFonts w:ascii="Times New Roman" w:hAnsi="Times New Roman" w:cs="Times New Roman"/>
          <w:sz w:val="28"/>
          <w:szCs w:val="28"/>
        </w:rPr>
        <w:t>роизводство пищевых продуктов, включая напитки, и табака</w:t>
      </w:r>
      <w:r w:rsidRPr="003506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611DA" w:rsidRPr="003506B3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DF9">
        <w:rPr>
          <w:rFonts w:ascii="Times New Roman" w:hAnsi="Times New Roman" w:cs="Times New Roman"/>
          <w:sz w:val="28"/>
          <w:szCs w:val="28"/>
        </w:rPr>
        <w:t>текстильное и швейное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611DA" w:rsidRPr="003506B3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 xml:space="preserve">- гостиницы и рестораны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6B3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B3">
        <w:rPr>
          <w:rFonts w:ascii="Times New Roman" w:hAnsi="Times New Roman" w:cs="Times New Roman"/>
          <w:sz w:val="28"/>
          <w:szCs w:val="28"/>
        </w:rPr>
        <w:t>- транспорт и связь – 1;</w:t>
      </w:r>
    </w:p>
    <w:p w:rsidR="00B611DA" w:rsidRPr="003506B3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D3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BD0DF9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менее 1 года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1 до 5 лет – 13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 численности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15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 до 100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100 до 250 человек </w:t>
      </w:r>
      <w:r w:rsidRPr="00C74C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Респонденты</w:t>
      </w:r>
      <w:r w:rsidRPr="00C74C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величине годового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оборота: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>- до 120 млн. руб. (</w:t>
      </w:r>
      <w:proofErr w:type="spellStart"/>
      <w:r w:rsidRPr="00C74C2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4C2C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C2C">
        <w:rPr>
          <w:rFonts w:ascii="Times New Roman" w:hAnsi="Times New Roman" w:cs="Times New Roman"/>
          <w:sz w:val="28"/>
          <w:szCs w:val="28"/>
        </w:rPr>
        <w:t xml:space="preserve">от 120 до 800 млн. руб. (малые предприятия)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от 800 до 2000 (средние предприятия)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74C2C">
        <w:rPr>
          <w:rFonts w:ascii="Times New Roman" w:hAnsi="Times New Roman" w:cs="Times New Roman"/>
          <w:sz w:val="28"/>
          <w:szCs w:val="28"/>
        </w:rPr>
        <w:t>оля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конкурентов бизнеса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3 конкурентов – 10%;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и более конкурентов – 70%;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число конкурентов – 10%;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10%.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изменению числа конкурентов бизнеса: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на 1-3 конкурента – 45%;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сократилось на 1-3 конкурента – 5 %;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сократилось более чем на 4 конкурента – 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– 35%;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15%.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среды: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удовлетворительное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скорее удовлетворительное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74C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респондентов по оценке преодолимости административных барьеров для ведения текущей деятельности: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барьеры есть, но они преодолимы без существенных затрат -  75 %;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барьеров – 10%;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15%.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н</w:t>
      </w:r>
      <w:r w:rsidRPr="00C74C2C">
        <w:rPr>
          <w:rFonts w:ascii="Times New Roman" w:hAnsi="Times New Roman" w:cs="Times New Roman"/>
          <w:sz w:val="28"/>
          <w:szCs w:val="28"/>
        </w:rPr>
        <w:t>аиболее существенны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C2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х барьеров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нет ограничений – 25 %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респондентов по оценке </w:t>
      </w:r>
      <w:r w:rsidRPr="00C74C2C">
        <w:rPr>
          <w:rFonts w:ascii="Times New Roman" w:hAnsi="Times New Roman" w:cs="Times New Roman"/>
          <w:sz w:val="28"/>
          <w:szCs w:val="28"/>
        </w:rPr>
        <w:t>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- 40%;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5962">
        <w:rPr>
          <w:rFonts w:ascii="Times New Roman" w:hAnsi="Times New Roman" w:cs="Times New Roman"/>
          <w:sz w:val="28"/>
          <w:szCs w:val="28"/>
        </w:rPr>
        <w:t>рганы власти не предпринимают каких-либо действий, но их участие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– 15 %;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затруднялись ответить - 20%.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преодолимости административных</w:t>
      </w:r>
      <w:r w:rsidRPr="00C74C2C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4C2C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>
        <w:rPr>
          <w:rFonts w:ascii="Times New Roman" w:hAnsi="Times New Roman" w:cs="Times New Roman"/>
          <w:sz w:val="28"/>
          <w:szCs w:val="28"/>
        </w:rPr>
        <w:t>75%;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административных барьеров – 10%;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затруднялись ответить - 15%.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C74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респондентов по оценке уровня и</w:t>
      </w:r>
      <w:r w:rsidRPr="00C74C2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4C2C">
        <w:rPr>
          <w:rFonts w:ascii="Times New Roman" w:hAnsi="Times New Roman" w:cs="Times New Roman"/>
          <w:sz w:val="28"/>
          <w:szCs w:val="28"/>
        </w:rPr>
        <w:t xml:space="preserve"> административных барьеров в течение последних 3 лет: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>
        <w:rPr>
          <w:rFonts w:ascii="Times New Roman" w:hAnsi="Times New Roman" w:cs="Times New Roman"/>
          <w:sz w:val="28"/>
          <w:szCs w:val="28"/>
        </w:rPr>
        <w:t>60%;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962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  <w:r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  <w:r w:rsidRPr="00C74C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C2C">
        <w:rPr>
          <w:rFonts w:ascii="Times New Roman" w:hAnsi="Times New Roman" w:cs="Times New Roman"/>
          <w:sz w:val="28"/>
          <w:szCs w:val="28"/>
        </w:rPr>
        <w:t>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затруднялись ответить - 20%.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74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по оценке х</w:t>
      </w:r>
      <w:r w:rsidRPr="00C74C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2C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 затруднились ответить.</w:t>
      </w:r>
    </w:p>
    <w:p w:rsidR="00AF4735" w:rsidRDefault="00AF4735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35" w:rsidRDefault="00AF4735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8B5836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удовлетворенности качеством товаров и услуг и ценовой конкуренцией на рынках</w:t>
      </w:r>
      <w:r w:rsidRPr="008B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Pr="00C74C2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C2C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1.Доля респондентов по с</w:t>
      </w:r>
      <w:r w:rsidRPr="008B5836">
        <w:rPr>
          <w:rFonts w:ascii="Times New Roman" w:hAnsi="Times New Roman" w:cs="Times New Roman"/>
          <w:sz w:val="28"/>
          <w:szCs w:val="28"/>
        </w:rPr>
        <w:t>оциально-демографически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836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8B5836"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Сланцевского муниципального района -100 %.</w:t>
      </w:r>
    </w:p>
    <w:p w:rsidR="00B611DA" w:rsidRPr="00C74C2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Доля респондентов </w:t>
      </w:r>
      <w:r w:rsidRPr="008556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556E1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8556E1">
        <w:rPr>
          <w:rFonts w:ascii="Times New Roman" w:hAnsi="Times New Roman" w:cs="Times New Roman"/>
          <w:sz w:val="28"/>
          <w:szCs w:val="28"/>
        </w:rPr>
        <w:t xml:space="preserve"> признаку: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 – 100%.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респондентов по возрасту: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F43C10">
        <w:rPr>
          <w:rFonts w:ascii="Times New Roman" w:hAnsi="Times New Roman" w:cs="Times New Roman"/>
          <w:sz w:val="28"/>
          <w:szCs w:val="28"/>
        </w:rPr>
        <w:t>21 года до 35 лет</w:t>
      </w:r>
      <w:r>
        <w:rPr>
          <w:rFonts w:ascii="Times New Roman" w:hAnsi="Times New Roman" w:cs="Times New Roman"/>
          <w:sz w:val="28"/>
          <w:szCs w:val="28"/>
        </w:rPr>
        <w:t xml:space="preserve">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36 лет до 50 лет – 57%.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респондентов </w:t>
      </w:r>
      <w:r w:rsidRPr="00F43C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социальному статусу: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работают – 100%.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Доля респондентов по количеству детей: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ребенок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детей – 57 %.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Доля респондентов по уровню образования: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– 86%;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 образование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Доля респондентов по среднемесячному доходу в расчет на одного члена семьи: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 до 45 тыс. руб. – 57%.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Доля респондентов по удовлетворенности количеством организаций представляющих следующие товары и услуги на рынках: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57%;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E7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57%;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4E7">
        <w:rPr>
          <w:rFonts w:ascii="Times New Roman" w:hAnsi="Times New Roman" w:cs="Times New Roman"/>
          <w:sz w:val="28"/>
          <w:szCs w:val="28"/>
        </w:rPr>
        <w:t>Сфера наружной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– 42%;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B611DA" w:rsidRDefault="00B611DA" w:rsidP="00B611DA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Доля респондентов по удовлетворенности уровнем цен на товары и услуги на рынках по сравнению с другими регионами: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Pr="00124199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28%.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-  43%.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Pr="00124199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1C0E0C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0C">
        <w:rPr>
          <w:rFonts w:ascii="Times New Roman" w:hAnsi="Times New Roman" w:cs="Times New Roman"/>
          <w:sz w:val="28"/>
          <w:szCs w:val="28"/>
        </w:rPr>
        <w:lastRenderedPageBreak/>
        <w:t>Рынок оказания услуг по перевозке пассажиров автомобильным транспортом по муниципальным маршрутам регулярных перевозок:</w:t>
      </w:r>
    </w:p>
    <w:p w:rsidR="00B611DA" w:rsidRPr="00124199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43%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-  43%.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13% 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29%.</w:t>
      </w:r>
    </w:p>
    <w:p w:rsidR="00B611DA" w:rsidRPr="0078494D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11DA" w:rsidRPr="00EA45A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энергии):</w:t>
      </w:r>
    </w:p>
    <w:p w:rsidR="00B611DA" w:rsidRPr="00124199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14%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14%.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– 14% 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43%;</w:t>
      </w:r>
    </w:p>
    <w:p w:rsidR="00B611DA" w:rsidRPr="0078494D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29%.</w:t>
      </w:r>
    </w:p>
    <w:p w:rsidR="00B611DA" w:rsidRPr="0078494D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11DA" w:rsidRPr="008C6BD9" w:rsidRDefault="00B611DA" w:rsidP="00B61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BD9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B611DA" w:rsidRPr="00124199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Уровень цен: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28%;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неудовлетворен – 29%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Качество: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29%;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99">
        <w:rPr>
          <w:rFonts w:ascii="Times New Roman" w:hAnsi="Times New Roman" w:cs="Times New Roman"/>
          <w:i/>
          <w:sz w:val="28"/>
          <w:szCs w:val="28"/>
        </w:rPr>
        <w:t>Возможность выбора:</w:t>
      </w:r>
    </w:p>
    <w:p w:rsidR="00B611DA" w:rsidRPr="00EA45A4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скорее удовлетворен – 29% 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скорее неудовлетворен – 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неудовлетворен – 14%;</w:t>
      </w:r>
    </w:p>
    <w:p w:rsidR="00B611DA" w:rsidRPr="0078494D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– 43%.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Доля респондентов, по мнению изменения количества организаций, предоставляющих следующие товары и услуги на  рынках в течение последних 3 лет: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EE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7">
        <w:rPr>
          <w:rFonts w:ascii="Times New Roman" w:hAnsi="Times New Roman" w:cs="Times New Roman"/>
          <w:sz w:val="28"/>
          <w:szCs w:val="28"/>
        </w:rPr>
        <w:t>Рынок оказания услуг по пер</w:t>
      </w:r>
      <w:r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AC5857">
        <w:rPr>
          <w:rFonts w:ascii="Times New Roman" w:hAnsi="Times New Roman" w:cs="Times New Roman"/>
          <w:sz w:val="28"/>
          <w:szCs w:val="28"/>
        </w:rPr>
        <w:t>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снизилось –14%;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- 71 %.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E7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- 100%.</w:t>
      </w:r>
    </w:p>
    <w:p w:rsidR="00B611DA" w:rsidRDefault="00B611DA" w:rsidP="00B611DA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6BD9">
        <w:rPr>
          <w:rFonts w:ascii="Times New Roman" w:hAnsi="Times New Roman" w:cs="Times New Roman"/>
          <w:sz w:val="28"/>
          <w:szCs w:val="28"/>
        </w:rPr>
        <w:t>Сфера наружной рекламы: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изменилось - 71%;</w:t>
      </w:r>
    </w:p>
    <w:p w:rsidR="00B611DA" w:rsidRDefault="00B611DA" w:rsidP="00B6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 29%.</w:t>
      </w:r>
    </w:p>
    <w:p w:rsidR="00B611DA" w:rsidRDefault="00B611DA" w:rsidP="00B611DA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Доля респондентов по оценке качества услуг субъектов естественных монополий:</w:t>
      </w:r>
    </w:p>
    <w:p w:rsidR="00B611DA" w:rsidRPr="00836AFB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Водоснабжение: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- 29 %;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- 57%;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- 14 %.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36AFB">
        <w:rPr>
          <w:rFonts w:ascii="Times New Roman" w:hAnsi="Times New Roman" w:cs="Times New Roman"/>
          <w:i/>
          <w:sz w:val="28"/>
          <w:szCs w:val="28"/>
        </w:rPr>
        <w:t>Водоочистка: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- 29%;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 - 57 %;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Газоснабжение: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- 43 %;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- 43 %;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-14 %.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Электроснабжение: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удовлетворительно - 23 %;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- 43%;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Теплоснабжение: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- 43%;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- 29%;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 - 14%;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- 14 %.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Телефонная связь: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удовлетворительно - 29%;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удовлетворительно – 43 %;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затрудняюсь ответить - 29%.</w:t>
      </w:r>
    </w:p>
    <w:p w:rsidR="00B611DA" w:rsidRDefault="00B611DA" w:rsidP="00B611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611DA" w:rsidRDefault="00B611DA" w:rsidP="00B611DA">
      <w:pPr>
        <w:tabs>
          <w:tab w:val="left" w:pos="9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Доля респондентов по оценке качества официальной информации о состоянии конкурентной среды на рынках товаров и услуг, размещаемой в открытом доступе:</w:t>
      </w:r>
    </w:p>
    <w:p w:rsidR="00B611DA" w:rsidRPr="0080447E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47E">
        <w:rPr>
          <w:rFonts w:ascii="Times New Roman" w:hAnsi="Times New Roman" w:cs="Times New Roman"/>
          <w:i/>
          <w:sz w:val="28"/>
          <w:szCs w:val="28"/>
        </w:rPr>
        <w:t>Уровень доступности: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- 43%;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- 43%;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Уровень понятности: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- 29 %;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- 57%;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1DA" w:rsidRPr="0080447E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7E">
        <w:rPr>
          <w:rFonts w:ascii="Times New Roman" w:hAnsi="Times New Roman" w:cs="Times New Roman"/>
          <w:i/>
          <w:sz w:val="28"/>
          <w:szCs w:val="28"/>
        </w:rPr>
        <w:t>Удобство получения: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удовлетворительное - 29%;</w:t>
      </w:r>
    </w:p>
    <w:p w:rsidR="00B611DA" w:rsidRDefault="00B611DA" w:rsidP="00B611DA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скорее удовлетворительное - 57%;</w:t>
      </w:r>
    </w:p>
    <w:p w:rsidR="00B611DA" w:rsidRDefault="00B611DA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затрудняюсь ответить - 14%.</w:t>
      </w:r>
    </w:p>
    <w:p w:rsidR="00770378" w:rsidRDefault="00770378" w:rsidP="00B611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378" w:rsidRDefault="00770378" w:rsidP="0077037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35">
        <w:rPr>
          <w:rFonts w:ascii="Times New Roman" w:hAnsi="Times New Roman" w:cs="Times New Roman"/>
          <w:sz w:val="28"/>
          <w:szCs w:val="28"/>
        </w:rPr>
        <w:t xml:space="preserve">Обобщая проведенное исследование </w:t>
      </w:r>
      <w:r>
        <w:rPr>
          <w:rFonts w:ascii="Times New Roman" w:hAnsi="Times New Roman" w:cs="Times New Roman"/>
          <w:sz w:val="28"/>
          <w:szCs w:val="28"/>
        </w:rPr>
        <w:t>о состоянии</w:t>
      </w:r>
      <w:r w:rsidRPr="00AF4735">
        <w:rPr>
          <w:rFonts w:ascii="Times New Roman" w:hAnsi="Times New Roman" w:cs="Times New Roman"/>
          <w:sz w:val="28"/>
          <w:szCs w:val="28"/>
        </w:rPr>
        <w:t xml:space="preserve"> конкуренции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A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района, можно отметить следующее, что субъекты предпринимательской деятельности </w:t>
      </w:r>
      <w:r w:rsidRPr="00AF4735">
        <w:rPr>
          <w:rFonts w:ascii="Times New Roman" w:hAnsi="Times New Roman" w:cs="Times New Roman"/>
          <w:sz w:val="28"/>
          <w:szCs w:val="28"/>
        </w:rPr>
        <w:t>оцениваю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удовлетворительно: основанная часть респондентов считает конкуренцию умеренной (70%), отмечают незначительное увеличение количества конкурентов бизнеса за последние несколько лет (45%). </w:t>
      </w:r>
      <w:r w:rsidRPr="00DB63B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считают, что административные барьеры преодолимыми (75%). </w:t>
      </w:r>
      <w:r w:rsidRPr="00DB63B3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DB63B3">
        <w:rPr>
          <w:rFonts w:ascii="Times New Roman" w:hAnsi="Times New Roman" w:cs="Times New Roman"/>
          <w:sz w:val="28"/>
          <w:szCs w:val="28"/>
        </w:rPr>
        <w:t>, самым существенным для ведения текущей деятельности или открытия нового бизнеса административным барьером являются высокие налоги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(40%)</w:t>
      </w:r>
      <w:r w:rsidRPr="00DB6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B3">
        <w:rPr>
          <w:rFonts w:ascii="Times New Roman" w:hAnsi="Times New Roman" w:cs="Times New Roman"/>
          <w:sz w:val="28"/>
          <w:szCs w:val="28"/>
        </w:rPr>
        <w:t>Высокие налоги занимали первое место в числе ограничений ведения предпринимательской деятельности, независимо от размера бизнеса.</w:t>
      </w:r>
      <w:r>
        <w:rPr>
          <w:rFonts w:ascii="Times New Roman" w:hAnsi="Times New Roman" w:cs="Times New Roman"/>
          <w:sz w:val="28"/>
          <w:szCs w:val="28"/>
        </w:rPr>
        <w:t xml:space="preserve"> 65 % респондентов оценивают качество официальной информации о состоянии конкурентной среды как удовлетворительное и оценивают помощь государства бизнесу (40%).</w:t>
      </w:r>
    </w:p>
    <w:p w:rsidR="00B611DA" w:rsidRPr="00205E05" w:rsidRDefault="001113E8" w:rsidP="00111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05E05" w:rsidRPr="00205E0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05E05" w:rsidRPr="00205E05">
        <w:rPr>
          <w:rFonts w:ascii="Times New Roman" w:hAnsi="Times New Roman" w:cs="Times New Roman"/>
          <w:sz w:val="28"/>
          <w:szCs w:val="28"/>
        </w:rPr>
        <w:t xml:space="preserve"> опроса, о степени удовлетворенности потребителями качеством товаров, работ, услуг на товарных рынках можно </w:t>
      </w:r>
      <w:r>
        <w:rPr>
          <w:rFonts w:ascii="Times New Roman" w:hAnsi="Times New Roman" w:cs="Times New Roman"/>
          <w:sz w:val="28"/>
          <w:szCs w:val="28"/>
        </w:rPr>
        <w:t>отметить, что большинство опрошенных респондентов были скорее неудовлетворенны качеством оказываемых услуг</w:t>
      </w:r>
      <w:r w:rsidR="00BE07B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611DA" w:rsidRPr="00205E05" w:rsidSect="000477F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6DE3074"/>
    <w:multiLevelType w:val="hybridMultilevel"/>
    <w:tmpl w:val="A602449A"/>
    <w:lvl w:ilvl="0" w:tplc="A84AB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F615D2"/>
    <w:multiLevelType w:val="hybridMultilevel"/>
    <w:tmpl w:val="2B22034C"/>
    <w:lvl w:ilvl="0" w:tplc="77C0A70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E66CBE"/>
    <w:multiLevelType w:val="hybridMultilevel"/>
    <w:tmpl w:val="265A8CC8"/>
    <w:lvl w:ilvl="0" w:tplc="6EE6CA12">
      <w:start w:val="992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F43901"/>
    <w:multiLevelType w:val="hybridMultilevel"/>
    <w:tmpl w:val="356AADE0"/>
    <w:lvl w:ilvl="0" w:tplc="FCA4D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D4F"/>
    <w:multiLevelType w:val="hybridMultilevel"/>
    <w:tmpl w:val="1562C37A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3A7E"/>
    <w:multiLevelType w:val="hybridMultilevel"/>
    <w:tmpl w:val="672CA23E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357"/>
    <w:multiLevelType w:val="hybridMultilevel"/>
    <w:tmpl w:val="CA583EA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3EFE"/>
    <w:multiLevelType w:val="hybridMultilevel"/>
    <w:tmpl w:val="B95C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26C57"/>
    <w:multiLevelType w:val="hybridMultilevel"/>
    <w:tmpl w:val="746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5DBA"/>
    <w:multiLevelType w:val="hybridMultilevel"/>
    <w:tmpl w:val="E0B8AB96"/>
    <w:lvl w:ilvl="0" w:tplc="2EFAA5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84BD0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E65336"/>
    <w:multiLevelType w:val="hybridMultilevel"/>
    <w:tmpl w:val="521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D090E"/>
    <w:multiLevelType w:val="hybridMultilevel"/>
    <w:tmpl w:val="937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11"/>
  </w:num>
  <w:num w:numId="10">
    <w:abstractNumId w:val="18"/>
  </w:num>
  <w:num w:numId="11">
    <w:abstractNumId w:val="20"/>
  </w:num>
  <w:num w:numId="12">
    <w:abstractNumId w:val="17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20"/>
    <w:rsid w:val="00002B18"/>
    <w:rsid w:val="000063DC"/>
    <w:rsid w:val="000202E1"/>
    <w:rsid w:val="000328F6"/>
    <w:rsid w:val="00034768"/>
    <w:rsid w:val="000425C0"/>
    <w:rsid w:val="000451D1"/>
    <w:rsid w:val="000477F8"/>
    <w:rsid w:val="0005119B"/>
    <w:rsid w:val="00052F9A"/>
    <w:rsid w:val="000569F2"/>
    <w:rsid w:val="000625A4"/>
    <w:rsid w:val="00084E2B"/>
    <w:rsid w:val="000B7A8F"/>
    <w:rsid w:val="000C3289"/>
    <w:rsid w:val="000D65D8"/>
    <w:rsid w:val="000D6865"/>
    <w:rsid w:val="000E7087"/>
    <w:rsid w:val="000E7AA9"/>
    <w:rsid w:val="000F1BC7"/>
    <w:rsid w:val="001113E8"/>
    <w:rsid w:val="00121433"/>
    <w:rsid w:val="00122128"/>
    <w:rsid w:val="00124199"/>
    <w:rsid w:val="0012575A"/>
    <w:rsid w:val="001300A2"/>
    <w:rsid w:val="00134AAB"/>
    <w:rsid w:val="00140C5A"/>
    <w:rsid w:val="00142327"/>
    <w:rsid w:val="00147F48"/>
    <w:rsid w:val="001715F6"/>
    <w:rsid w:val="00180F32"/>
    <w:rsid w:val="00193990"/>
    <w:rsid w:val="00195E74"/>
    <w:rsid w:val="00197765"/>
    <w:rsid w:val="001A4AAA"/>
    <w:rsid w:val="001B29EA"/>
    <w:rsid w:val="001B2E8B"/>
    <w:rsid w:val="001C0E0C"/>
    <w:rsid w:val="001C614A"/>
    <w:rsid w:val="001D0BCB"/>
    <w:rsid w:val="001D2A2D"/>
    <w:rsid w:val="001D3EF3"/>
    <w:rsid w:val="001D75C4"/>
    <w:rsid w:val="001E2B23"/>
    <w:rsid w:val="001F4972"/>
    <w:rsid w:val="001F59BC"/>
    <w:rsid w:val="00205E05"/>
    <w:rsid w:val="00214FCF"/>
    <w:rsid w:val="002201EE"/>
    <w:rsid w:val="002220E1"/>
    <w:rsid w:val="00225DB5"/>
    <w:rsid w:val="00232863"/>
    <w:rsid w:val="00235901"/>
    <w:rsid w:val="00242A15"/>
    <w:rsid w:val="00243A05"/>
    <w:rsid w:val="0027319B"/>
    <w:rsid w:val="002744D3"/>
    <w:rsid w:val="00276EA2"/>
    <w:rsid w:val="00280EE4"/>
    <w:rsid w:val="0028685D"/>
    <w:rsid w:val="00292D6E"/>
    <w:rsid w:val="002B4A7B"/>
    <w:rsid w:val="002B6C0A"/>
    <w:rsid w:val="002D20D0"/>
    <w:rsid w:val="002E4640"/>
    <w:rsid w:val="002F7B8E"/>
    <w:rsid w:val="003110AD"/>
    <w:rsid w:val="003128AE"/>
    <w:rsid w:val="00334879"/>
    <w:rsid w:val="00342827"/>
    <w:rsid w:val="003506B3"/>
    <w:rsid w:val="00370D4C"/>
    <w:rsid w:val="00380F93"/>
    <w:rsid w:val="00386EE8"/>
    <w:rsid w:val="003923F4"/>
    <w:rsid w:val="003A63B9"/>
    <w:rsid w:val="003B2B46"/>
    <w:rsid w:val="003B7720"/>
    <w:rsid w:val="003D2251"/>
    <w:rsid w:val="003F29FE"/>
    <w:rsid w:val="003F3CAC"/>
    <w:rsid w:val="00413C9C"/>
    <w:rsid w:val="004371C5"/>
    <w:rsid w:val="00440018"/>
    <w:rsid w:val="0044170B"/>
    <w:rsid w:val="00442B74"/>
    <w:rsid w:val="00456C8F"/>
    <w:rsid w:val="00456DE8"/>
    <w:rsid w:val="004612B2"/>
    <w:rsid w:val="00462EC6"/>
    <w:rsid w:val="00465F70"/>
    <w:rsid w:val="0047132C"/>
    <w:rsid w:val="00472645"/>
    <w:rsid w:val="004747E0"/>
    <w:rsid w:val="00480EF0"/>
    <w:rsid w:val="00486B86"/>
    <w:rsid w:val="00495962"/>
    <w:rsid w:val="004A2886"/>
    <w:rsid w:val="004A4C8D"/>
    <w:rsid w:val="004A4F82"/>
    <w:rsid w:val="004B2E5B"/>
    <w:rsid w:val="004C3190"/>
    <w:rsid w:val="004C54E7"/>
    <w:rsid w:val="004C6732"/>
    <w:rsid w:val="004D6A34"/>
    <w:rsid w:val="004E25E6"/>
    <w:rsid w:val="004F38E4"/>
    <w:rsid w:val="00502E88"/>
    <w:rsid w:val="00503D96"/>
    <w:rsid w:val="005054EB"/>
    <w:rsid w:val="005074E5"/>
    <w:rsid w:val="00554727"/>
    <w:rsid w:val="00571244"/>
    <w:rsid w:val="005731CC"/>
    <w:rsid w:val="00595BB0"/>
    <w:rsid w:val="005B497B"/>
    <w:rsid w:val="005B6724"/>
    <w:rsid w:val="005C0A0F"/>
    <w:rsid w:val="005C57B1"/>
    <w:rsid w:val="005C5CDF"/>
    <w:rsid w:val="005D27F6"/>
    <w:rsid w:val="005D3FC9"/>
    <w:rsid w:val="005D5160"/>
    <w:rsid w:val="005E0C28"/>
    <w:rsid w:val="005E34DE"/>
    <w:rsid w:val="005E4C9F"/>
    <w:rsid w:val="005E4E9A"/>
    <w:rsid w:val="005E73E5"/>
    <w:rsid w:val="005F71B6"/>
    <w:rsid w:val="00600E4E"/>
    <w:rsid w:val="0061276A"/>
    <w:rsid w:val="00621D00"/>
    <w:rsid w:val="0063184F"/>
    <w:rsid w:val="00635E7D"/>
    <w:rsid w:val="006461E6"/>
    <w:rsid w:val="006462E4"/>
    <w:rsid w:val="00654095"/>
    <w:rsid w:val="00657218"/>
    <w:rsid w:val="00661BAE"/>
    <w:rsid w:val="00664F97"/>
    <w:rsid w:val="00671FCA"/>
    <w:rsid w:val="0067245C"/>
    <w:rsid w:val="00675AF1"/>
    <w:rsid w:val="00686E96"/>
    <w:rsid w:val="006A2B3F"/>
    <w:rsid w:val="006E7922"/>
    <w:rsid w:val="0070557C"/>
    <w:rsid w:val="0071016D"/>
    <w:rsid w:val="00711DC5"/>
    <w:rsid w:val="007205AF"/>
    <w:rsid w:val="00735347"/>
    <w:rsid w:val="007445BA"/>
    <w:rsid w:val="00746659"/>
    <w:rsid w:val="00770378"/>
    <w:rsid w:val="00774A4D"/>
    <w:rsid w:val="007824BF"/>
    <w:rsid w:val="0078494D"/>
    <w:rsid w:val="00797CEC"/>
    <w:rsid w:val="007A04B7"/>
    <w:rsid w:val="007B607A"/>
    <w:rsid w:val="007C74A7"/>
    <w:rsid w:val="007C7760"/>
    <w:rsid w:val="007D0DA6"/>
    <w:rsid w:val="007D3C5C"/>
    <w:rsid w:val="007D4569"/>
    <w:rsid w:val="007E43FA"/>
    <w:rsid w:val="007E50DB"/>
    <w:rsid w:val="007E5FF9"/>
    <w:rsid w:val="007F5800"/>
    <w:rsid w:val="00803C65"/>
    <w:rsid w:val="0080447E"/>
    <w:rsid w:val="008102D3"/>
    <w:rsid w:val="0082397D"/>
    <w:rsid w:val="008255D5"/>
    <w:rsid w:val="00833D2C"/>
    <w:rsid w:val="00836AFB"/>
    <w:rsid w:val="008556E1"/>
    <w:rsid w:val="00862139"/>
    <w:rsid w:val="00870B9A"/>
    <w:rsid w:val="00880B64"/>
    <w:rsid w:val="00893513"/>
    <w:rsid w:val="008B74BE"/>
    <w:rsid w:val="008C497C"/>
    <w:rsid w:val="008C6BD9"/>
    <w:rsid w:val="008C7785"/>
    <w:rsid w:val="008E1BD5"/>
    <w:rsid w:val="00903FE7"/>
    <w:rsid w:val="00904CA4"/>
    <w:rsid w:val="00910767"/>
    <w:rsid w:val="00926820"/>
    <w:rsid w:val="0094159E"/>
    <w:rsid w:val="009755A6"/>
    <w:rsid w:val="009865F8"/>
    <w:rsid w:val="009A195C"/>
    <w:rsid w:val="009A2932"/>
    <w:rsid w:val="009B6C52"/>
    <w:rsid w:val="009E1025"/>
    <w:rsid w:val="00A3152C"/>
    <w:rsid w:val="00A37E2E"/>
    <w:rsid w:val="00A43EAC"/>
    <w:rsid w:val="00A6014E"/>
    <w:rsid w:val="00A6206D"/>
    <w:rsid w:val="00A84B5D"/>
    <w:rsid w:val="00A86980"/>
    <w:rsid w:val="00AA6036"/>
    <w:rsid w:val="00AA6057"/>
    <w:rsid w:val="00AC0D47"/>
    <w:rsid w:val="00AC5857"/>
    <w:rsid w:val="00AC5A8E"/>
    <w:rsid w:val="00AF3011"/>
    <w:rsid w:val="00AF4735"/>
    <w:rsid w:val="00B06242"/>
    <w:rsid w:val="00B13BF0"/>
    <w:rsid w:val="00B230F7"/>
    <w:rsid w:val="00B36090"/>
    <w:rsid w:val="00B43575"/>
    <w:rsid w:val="00B500AE"/>
    <w:rsid w:val="00B56FFD"/>
    <w:rsid w:val="00B611DA"/>
    <w:rsid w:val="00B647B1"/>
    <w:rsid w:val="00B7311E"/>
    <w:rsid w:val="00B87F4D"/>
    <w:rsid w:val="00BB464A"/>
    <w:rsid w:val="00BC7F77"/>
    <w:rsid w:val="00BD0DF9"/>
    <w:rsid w:val="00BE07B0"/>
    <w:rsid w:val="00C101BC"/>
    <w:rsid w:val="00C13135"/>
    <w:rsid w:val="00C268AD"/>
    <w:rsid w:val="00C4665A"/>
    <w:rsid w:val="00C74C2C"/>
    <w:rsid w:val="00C7710E"/>
    <w:rsid w:val="00C94499"/>
    <w:rsid w:val="00C95FD0"/>
    <w:rsid w:val="00CA19AC"/>
    <w:rsid w:val="00CA5775"/>
    <w:rsid w:val="00CB21A2"/>
    <w:rsid w:val="00CC332B"/>
    <w:rsid w:val="00CC5DB6"/>
    <w:rsid w:val="00CE0BE7"/>
    <w:rsid w:val="00CE2802"/>
    <w:rsid w:val="00CE7CC8"/>
    <w:rsid w:val="00D27811"/>
    <w:rsid w:val="00D53450"/>
    <w:rsid w:val="00D53492"/>
    <w:rsid w:val="00D74820"/>
    <w:rsid w:val="00D90B06"/>
    <w:rsid w:val="00DA11C3"/>
    <w:rsid w:val="00DA34B9"/>
    <w:rsid w:val="00DA63CC"/>
    <w:rsid w:val="00DB0373"/>
    <w:rsid w:val="00DB63B3"/>
    <w:rsid w:val="00DC602B"/>
    <w:rsid w:val="00DF31D7"/>
    <w:rsid w:val="00DF3989"/>
    <w:rsid w:val="00E03A9D"/>
    <w:rsid w:val="00E23EEF"/>
    <w:rsid w:val="00E517A6"/>
    <w:rsid w:val="00E64FB5"/>
    <w:rsid w:val="00E75960"/>
    <w:rsid w:val="00E92CD5"/>
    <w:rsid w:val="00E94A16"/>
    <w:rsid w:val="00E95AEF"/>
    <w:rsid w:val="00E97141"/>
    <w:rsid w:val="00EA45A4"/>
    <w:rsid w:val="00EC2E15"/>
    <w:rsid w:val="00EC69E5"/>
    <w:rsid w:val="00ED3B7C"/>
    <w:rsid w:val="00EE38CD"/>
    <w:rsid w:val="00EE4E4D"/>
    <w:rsid w:val="00EF2D20"/>
    <w:rsid w:val="00F04A00"/>
    <w:rsid w:val="00F07CEB"/>
    <w:rsid w:val="00F30818"/>
    <w:rsid w:val="00F360B7"/>
    <w:rsid w:val="00F43C10"/>
    <w:rsid w:val="00F47BD4"/>
    <w:rsid w:val="00F67791"/>
    <w:rsid w:val="00F67D22"/>
    <w:rsid w:val="00F813EE"/>
    <w:rsid w:val="00FA18BD"/>
    <w:rsid w:val="00FA3A51"/>
    <w:rsid w:val="00FB6FAD"/>
    <w:rsid w:val="00FC0183"/>
    <w:rsid w:val="00FC5F78"/>
    <w:rsid w:val="00FE214E"/>
    <w:rsid w:val="00FE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</w:style>
  <w:style w:type="paragraph" w:styleId="3">
    <w:name w:val="heading 3"/>
    <w:basedOn w:val="a"/>
    <w:link w:val="30"/>
    <w:uiPriority w:val="9"/>
    <w:qFormat/>
    <w:rsid w:val="0047264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BD4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47BD4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47BD4"/>
  </w:style>
  <w:style w:type="character" w:styleId="a7">
    <w:name w:val="Hyperlink"/>
    <w:basedOn w:val="a0"/>
    <w:uiPriority w:val="99"/>
    <w:unhideWhenUsed/>
    <w:rsid w:val="00F47BD4"/>
    <w:rPr>
      <w:color w:val="0000FF"/>
      <w:u w:val="single"/>
    </w:rPr>
  </w:style>
  <w:style w:type="character" w:customStyle="1" w:styleId="a8">
    <w:name w:val="Основной текст_"/>
    <w:basedOn w:val="a0"/>
    <w:link w:val="2"/>
    <w:locked/>
    <w:rsid w:val="00F47B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47BD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aliases w:val="Обычный (Web),Обычный (Web)1"/>
    <w:basedOn w:val="a"/>
    <w:link w:val="aa"/>
    <w:unhideWhenUsed/>
    <w:qFormat/>
    <w:rsid w:val="005C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B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Знак1 Знак"/>
    <w:basedOn w:val="a"/>
    <w:link w:val="ac"/>
    <w:rsid w:val="00671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Знак1 Знак Знак"/>
    <w:basedOn w:val="a0"/>
    <w:link w:val="ab"/>
    <w:rsid w:val="00671FC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"/>
    <w:link w:val="ae"/>
    <w:qFormat/>
    <w:rsid w:val="0067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671FC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671FCA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0477F8"/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047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0477F8"/>
  </w:style>
  <w:style w:type="character" w:customStyle="1" w:styleId="30">
    <w:name w:val="Заголовок 3 Знак"/>
    <w:basedOn w:val="a0"/>
    <w:link w:val="3"/>
    <w:uiPriority w:val="9"/>
    <w:rsid w:val="00472645"/>
    <w:rPr>
      <w:rFonts w:ascii="Tahoma" w:eastAsia="Times New Roman" w:hAnsi="Tahoma" w:cs="Tahoma"/>
      <w:b/>
      <w:bCs/>
      <w:color w:val="444444"/>
      <w:sz w:val="23"/>
      <w:szCs w:val="23"/>
      <w:lang w:eastAsia="ru-RU"/>
    </w:rPr>
  </w:style>
  <w:style w:type="paragraph" w:customStyle="1" w:styleId="ConsPlusCell">
    <w:name w:val="ConsPlusCell"/>
    <w:rsid w:val="004D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67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F67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5pt">
    <w:name w:val="Основной текст (2) + 11;5 pt"/>
    <w:rsid w:val="00F6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3pt">
    <w:name w:val="Основной текст (2) + 43 pt"/>
    <w:aliases w:val="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86"/>
      <w:szCs w:val="86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69E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05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F9A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595BB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95BB0"/>
  </w:style>
  <w:style w:type="paragraph" w:customStyle="1" w:styleId="32">
    <w:name w:val="Основной текст 32"/>
    <w:basedOn w:val="a"/>
    <w:rsid w:val="006E79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3">
    <w:name w:val="Font Style13"/>
    <w:uiPriority w:val="99"/>
    <w:rsid w:val="006E7922"/>
    <w:rPr>
      <w:rFonts w:ascii="Times New Roman" w:eastAsia="Times New Roman" w:hAnsi="Times New Roman" w:cs="Times New Roman"/>
      <w:sz w:val="22"/>
      <w:szCs w:val="22"/>
    </w:rPr>
  </w:style>
  <w:style w:type="paragraph" w:customStyle="1" w:styleId="095">
    <w:name w:val="Стиль Первая строка:  095 см"/>
    <w:basedOn w:val="a"/>
    <w:uiPriority w:val="99"/>
    <w:rsid w:val="001E2B23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Calibri" w:hAnsi="Times New Roman" w:cs="Mangal"/>
      <w:kern w:val="1"/>
      <w:sz w:val="20"/>
      <w:szCs w:val="24"/>
      <w:lang w:eastAsia="hi-IN" w:bidi="hi-IN"/>
    </w:rPr>
  </w:style>
  <w:style w:type="paragraph" w:styleId="af6">
    <w:name w:val="Plain Text"/>
    <w:basedOn w:val="a"/>
    <w:link w:val="af7"/>
    <w:uiPriority w:val="99"/>
    <w:rsid w:val="001E2B23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1E2B23"/>
    <w:rPr>
      <w:rFonts w:ascii="Consolas" w:eastAsia="Calibri" w:hAnsi="Consolas" w:cs="Times New Roman"/>
      <w:sz w:val="21"/>
      <w:szCs w:val="20"/>
      <w:lang w:eastAsia="ru-RU"/>
    </w:rPr>
  </w:style>
  <w:style w:type="character" w:styleId="af8">
    <w:name w:val="Emphasis"/>
    <w:qFormat/>
    <w:rsid w:val="007E5FF9"/>
    <w:rPr>
      <w:i/>
      <w:iCs/>
    </w:rPr>
  </w:style>
  <w:style w:type="character" w:customStyle="1" w:styleId="af9">
    <w:name w:val="Колонтитул_"/>
    <w:basedOn w:val="a0"/>
    <w:link w:val="afa"/>
    <w:rsid w:val="005D5160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fa">
    <w:name w:val="Колонтитул"/>
    <w:basedOn w:val="a"/>
    <w:link w:val="af9"/>
    <w:rsid w:val="005D5160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afb">
    <w:name w:val="Другое_"/>
    <w:basedOn w:val="a0"/>
    <w:link w:val="afc"/>
    <w:rsid w:val="005D51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Другое"/>
    <w:basedOn w:val="a"/>
    <w:link w:val="afb"/>
    <w:rsid w:val="005D516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600D-42C8-4D64-8EE0-059C017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econ159</cp:lastModifiedBy>
  <cp:revision>77</cp:revision>
  <cp:lastPrinted>2021-02-02T08:21:00Z</cp:lastPrinted>
  <dcterms:created xsi:type="dcterms:W3CDTF">2020-09-21T13:25:00Z</dcterms:created>
  <dcterms:modified xsi:type="dcterms:W3CDTF">2021-02-02T08:44:00Z</dcterms:modified>
</cp:coreProperties>
</file>