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7F" w:rsidRDefault="0048697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697F" w:rsidRDefault="003B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ходе реализации Плана мероприятий (дорожная карта) по содействию развитию конкуренции </w:t>
      </w:r>
    </w:p>
    <w:p w:rsidR="0048697F" w:rsidRDefault="003B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рынках товаров, работ и услуг на территории Сланцевского муниципального района Ленинградской области  </w:t>
      </w:r>
    </w:p>
    <w:p w:rsidR="0048697F" w:rsidRDefault="003B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479A8">
        <w:rPr>
          <w:rFonts w:ascii="Times New Roman" w:hAnsi="Times New Roman"/>
          <w:b/>
          <w:sz w:val="28"/>
          <w:szCs w:val="28"/>
        </w:rPr>
        <w:t>2023 год</w:t>
      </w:r>
    </w:p>
    <w:p w:rsidR="0048697F" w:rsidRDefault="003B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Мероприятия по содействию развитию конкуренции в отраслях (сферах) экономики на территории Сланцевского муниципального района</w:t>
      </w:r>
    </w:p>
    <w:p w:rsidR="0048697F" w:rsidRDefault="00486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985"/>
        <w:gridCol w:w="3686"/>
        <w:gridCol w:w="1275"/>
        <w:gridCol w:w="1843"/>
        <w:gridCol w:w="1701"/>
        <w:gridCol w:w="945"/>
        <w:gridCol w:w="47"/>
      </w:tblGrid>
      <w:tr w:rsidR="0048697F" w:rsidRPr="007479A8">
        <w:tc>
          <w:tcPr>
            <w:tcW w:w="3686" w:type="dxa"/>
            <w:vMerge w:val="restart"/>
          </w:tcPr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5E9">
              <w:rPr>
                <w:rFonts w:ascii="Times New Roman" w:hAnsi="Times New Roman"/>
                <w:sz w:val="16"/>
                <w:szCs w:val="16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5671" w:type="dxa"/>
            <w:gridSpan w:val="2"/>
          </w:tcPr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5E9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</w:p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5E9">
              <w:rPr>
                <w:rFonts w:ascii="Times New Roman" w:hAnsi="Times New Roman"/>
                <w:sz w:val="16"/>
                <w:szCs w:val="16"/>
              </w:rPr>
              <w:t>ключевого показателя развития</w:t>
            </w:r>
          </w:p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5E9">
              <w:rPr>
                <w:rFonts w:ascii="Times New Roman" w:hAnsi="Times New Roman"/>
                <w:sz w:val="16"/>
                <w:szCs w:val="16"/>
              </w:rPr>
              <w:t>конкуренции</w:t>
            </w:r>
          </w:p>
        </w:tc>
        <w:tc>
          <w:tcPr>
            <w:tcW w:w="1275" w:type="dxa"/>
            <w:vMerge w:val="restart"/>
          </w:tcPr>
          <w:p w:rsidR="0048697F" w:rsidRPr="005A3501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501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48697F" w:rsidRPr="005A3501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501">
              <w:rPr>
                <w:rFonts w:ascii="Times New Roman" w:hAnsi="Times New Roman"/>
                <w:sz w:val="16"/>
                <w:szCs w:val="16"/>
              </w:rPr>
              <w:t xml:space="preserve">Ответственное структурное </w:t>
            </w:r>
          </w:p>
          <w:p w:rsidR="0048697F" w:rsidRPr="005A3501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01">
              <w:rPr>
                <w:rFonts w:ascii="Times New Roman" w:hAnsi="Times New Roman"/>
                <w:sz w:val="16"/>
                <w:szCs w:val="16"/>
              </w:rPr>
              <w:t>подразделение</w:t>
            </w:r>
          </w:p>
        </w:tc>
        <w:tc>
          <w:tcPr>
            <w:tcW w:w="2693" w:type="dxa"/>
            <w:gridSpan w:val="3"/>
            <w:vMerge w:val="restart"/>
          </w:tcPr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5E9">
              <w:rPr>
                <w:rFonts w:ascii="Times New Roman" w:hAnsi="Times New Roman"/>
                <w:sz w:val="16"/>
                <w:szCs w:val="16"/>
              </w:rPr>
              <w:t>Мероприятия, направленные на достижение целевого показателя</w:t>
            </w:r>
          </w:p>
        </w:tc>
      </w:tr>
      <w:tr w:rsidR="0048697F" w:rsidRPr="007479A8">
        <w:tc>
          <w:tcPr>
            <w:tcW w:w="3686" w:type="dxa"/>
            <w:vMerge/>
          </w:tcPr>
          <w:p w:rsidR="0048697F" w:rsidRPr="00EF65E9" w:rsidRDefault="00486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5E9">
              <w:rPr>
                <w:rFonts w:ascii="Times New Roman" w:hAnsi="Times New Roman"/>
                <w:sz w:val="16"/>
                <w:szCs w:val="16"/>
              </w:rPr>
              <w:t>План 2023</w:t>
            </w:r>
          </w:p>
        </w:tc>
        <w:tc>
          <w:tcPr>
            <w:tcW w:w="3686" w:type="dxa"/>
          </w:tcPr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5E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vMerge/>
          </w:tcPr>
          <w:p w:rsidR="0048697F" w:rsidRPr="005A3501" w:rsidRDefault="0048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697F" w:rsidRPr="005A3501" w:rsidRDefault="0048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48697F" w:rsidRPr="005A3501" w:rsidRDefault="0048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7F" w:rsidRPr="007479A8">
        <w:tc>
          <w:tcPr>
            <w:tcW w:w="15168" w:type="dxa"/>
            <w:gridSpan w:val="8"/>
          </w:tcPr>
          <w:p w:rsidR="0048697F" w:rsidRPr="005A3501" w:rsidRDefault="003B0794">
            <w:pPr>
              <w:pStyle w:val="af9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 w:rsidRPr="005A3501">
              <w:rPr>
                <w:b/>
              </w:rPr>
              <w:t xml:space="preserve">1. </w:t>
            </w:r>
            <w:r w:rsidRPr="005A3501">
              <w:rPr>
                <w:rFonts w:eastAsia="Times New Roman" w:cs="Times New Roman"/>
                <w:b/>
                <w:lang w:eastAsia="en-US" w:bidi="ar-SA"/>
              </w:rPr>
              <w:t xml:space="preserve">Рынок выполнения работ по содержанию и текущему ремонту </w:t>
            </w:r>
          </w:p>
          <w:p w:rsidR="0048697F" w:rsidRPr="005A3501" w:rsidRDefault="003B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01">
              <w:rPr>
                <w:rFonts w:ascii="Times New Roman" w:hAnsi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48697F" w:rsidRPr="007479A8">
        <w:tc>
          <w:tcPr>
            <w:tcW w:w="3686" w:type="dxa"/>
          </w:tcPr>
          <w:p w:rsidR="0048697F" w:rsidRPr="005A3501" w:rsidRDefault="003B0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501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5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>Отдел жилищно-коммунального хозяйства администрации Сланцевского муниципального района,  администрации сельских поселений</w:t>
            </w:r>
          </w:p>
        </w:tc>
        <w:tc>
          <w:tcPr>
            <w:tcW w:w="2693" w:type="dxa"/>
            <w:gridSpan w:val="3"/>
          </w:tcPr>
          <w:p w:rsidR="0048697F" w:rsidRPr="005A3501" w:rsidRDefault="003B0794">
            <w:pPr>
              <w:pStyle w:val="af9"/>
              <w:jc w:val="both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>1.Занесение информации об отрасли жилищно-коммунального хозяйства в ГИС ЖКХ в соответствии с Федеральным законом от 21.07.2014 № 209-ФЗ «О государственной информационной системе жилищно-коммунального хозяйства» в части, касающейся органов местного самоуправления.</w:t>
            </w:r>
          </w:p>
          <w:p w:rsidR="0048697F" w:rsidRPr="005A3501" w:rsidRDefault="0048697F">
            <w:pPr>
              <w:pStyle w:val="af9"/>
              <w:jc w:val="both"/>
              <w:rPr>
                <w:sz w:val="20"/>
                <w:szCs w:val="20"/>
              </w:rPr>
            </w:pPr>
          </w:p>
        </w:tc>
      </w:tr>
      <w:tr w:rsidR="0048697F" w:rsidRPr="007479A8">
        <w:tc>
          <w:tcPr>
            <w:tcW w:w="15168" w:type="dxa"/>
            <w:gridSpan w:val="8"/>
          </w:tcPr>
          <w:p w:rsidR="0048697F" w:rsidRPr="005A3501" w:rsidRDefault="003B0794">
            <w:pPr>
              <w:pStyle w:val="af9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 w:rsidRPr="005A3501">
              <w:rPr>
                <w:rFonts w:eastAsia="Times New Roman" w:cs="Times New Roman"/>
                <w:b/>
                <w:lang w:eastAsia="en-US" w:bidi="ar-SA"/>
              </w:rPr>
              <w:t>2. Рынок оказания услуг по перевозке пассажиров автомобильным транспортом</w:t>
            </w:r>
          </w:p>
          <w:p w:rsidR="0048697F" w:rsidRPr="007479A8" w:rsidRDefault="003B0794">
            <w:pPr>
              <w:pStyle w:val="af9"/>
              <w:jc w:val="center"/>
              <w:rPr>
                <w:color w:val="FF0000"/>
              </w:rPr>
            </w:pPr>
            <w:r w:rsidRPr="005A3501">
              <w:rPr>
                <w:rFonts w:eastAsia="Times New Roman" w:cs="Times New Roman"/>
                <w:b/>
                <w:lang w:eastAsia="en-US" w:bidi="ar-SA"/>
              </w:rPr>
              <w:t xml:space="preserve"> по муниципальным маршрутам регулярных перевозок</w:t>
            </w:r>
          </w:p>
        </w:tc>
      </w:tr>
      <w:tr w:rsidR="0048697F" w:rsidRPr="007479A8">
        <w:trPr>
          <w:gridAfter w:val="1"/>
          <w:wAfter w:w="47" w:type="dxa"/>
        </w:trPr>
        <w:tc>
          <w:tcPr>
            <w:tcW w:w="3686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>Доля перевозчиков негосударственных  (немуниципальных) форм собственности на муниципальных маршрутах регулярных перевозок пассажиров</w:t>
            </w:r>
          </w:p>
        </w:tc>
        <w:tc>
          <w:tcPr>
            <w:tcW w:w="1985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8697F" w:rsidRPr="005A3501" w:rsidRDefault="003B0794">
            <w:pPr>
              <w:pStyle w:val="af9"/>
              <w:jc w:val="center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>Отдел жилищно-коммунального хозяйства администрации Сланцевского муниципального района</w:t>
            </w:r>
          </w:p>
        </w:tc>
        <w:tc>
          <w:tcPr>
            <w:tcW w:w="2646" w:type="dxa"/>
            <w:gridSpan w:val="2"/>
          </w:tcPr>
          <w:p w:rsidR="0048697F" w:rsidRPr="005A3501" w:rsidRDefault="003B0794">
            <w:pPr>
              <w:pStyle w:val="af9"/>
              <w:jc w:val="both"/>
              <w:rPr>
                <w:sz w:val="20"/>
                <w:szCs w:val="20"/>
              </w:rPr>
            </w:pPr>
            <w:r w:rsidRPr="005A3501">
              <w:rPr>
                <w:sz w:val="20"/>
                <w:szCs w:val="20"/>
              </w:rPr>
              <w:t xml:space="preserve">Организация  и проведение конкурса  на  осуществление регулярных перевозок по регулируемым тарифам по муниципальным маршрутам с организациями негосударственных </w:t>
            </w:r>
            <w:proofErr w:type="gramStart"/>
            <w:r w:rsidRPr="005A3501">
              <w:rPr>
                <w:sz w:val="20"/>
                <w:szCs w:val="20"/>
              </w:rPr>
              <w:t xml:space="preserve">( </w:t>
            </w:r>
            <w:proofErr w:type="gramEnd"/>
            <w:r w:rsidRPr="005A3501">
              <w:rPr>
                <w:sz w:val="20"/>
                <w:szCs w:val="20"/>
              </w:rPr>
              <w:t>немуниципальных) форм собственности.</w:t>
            </w:r>
          </w:p>
        </w:tc>
      </w:tr>
      <w:tr w:rsidR="0048697F" w:rsidRPr="007479A8">
        <w:trPr>
          <w:gridAfter w:val="2"/>
          <w:wAfter w:w="992" w:type="dxa"/>
        </w:trPr>
        <w:tc>
          <w:tcPr>
            <w:tcW w:w="14176" w:type="dxa"/>
            <w:gridSpan w:val="6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55">
              <w:rPr>
                <w:rFonts w:ascii="Times New Roman" w:hAnsi="Times New Roman"/>
                <w:b/>
                <w:sz w:val="24"/>
                <w:szCs w:val="24"/>
              </w:rPr>
              <w:t>3. Рынок теплоснабжения (производства тепловой энергии)</w:t>
            </w:r>
          </w:p>
        </w:tc>
      </w:tr>
      <w:tr w:rsidR="0048697F" w:rsidRPr="007479A8">
        <w:trPr>
          <w:gridAfter w:val="1"/>
          <w:wAfter w:w="47" w:type="dxa"/>
        </w:trPr>
        <w:tc>
          <w:tcPr>
            <w:tcW w:w="3686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985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8697F" w:rsidRPr="00973A55" w:rsidRDefault="00486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 xml:space="preserve">КУМИ Сланцевского муниципального </w:t>
            </w:r>
            <w:r w:rsidRPr="00973A55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646" w:type="dxa"/>
            <w:gridSpan w:val="2"/>
          </w:tcPr>
          <w:p w:rsidR="0048697F" w:rsidRPr="00973A55" w:rsidRDefault="003B0794" w:rsidP="00422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Объекты теплоснабжения переданы в аренду на инвестиционных условиях </w:t>
            </w:r>
            <w:r w:rsidRPr="00973A55">
              <w:rPr>
                <w:rFonts w:ascii="Times New Roman" w:hAnsi="Times New Roman"/>
                <w:sz w:val="20"/>
                <w:szCs w:val="20"/>
              </w:rPr>
              <w:lastRenderedPageBreak/>
              <w:t>АО «Нева Энергия» (договор аренды объектов теплоснабжения на инвестиционных условиях № б/у от 01.02.2009г., срок 25 лет.</w:t>
            </w:r>
            <w:proofErr w:type="gramEnd"/>
          </w:p>
        </w:tc>
      </w:tr>
      <w:tr w:rsidR="0048697F" w:rsidRPr="00CA2D5E">
        <w:trPr>
          <w:gridAfter w:val="2"/>
          <w:wAfter w:w="992" w:type="dxa"/>
        </w:trPr>
        <w:tc>
          <w:tcPr>
            <w:tcW w:w="14176" w:type="dxa"/>
            <w:gridSpan w:val="6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Сфера наружной рекламы</w:t>
            </w:r>
          </w:p>
        </w:tc>
      </w:tr>
      <w:tr w:rsidR="0048697F" w:rsidRPr="007479A8">
        <w:trPr>
          <w:gridAfter w:val="1"/>
          <w:wAfter w:w="47" w:type="dxa"/>
        </w:trPr>
        <w:tc>
          <w:tcPr>
            <w:tcW w:w="3686" w:type="dxa"/>
          </w:tcPr>
          <w:p w:rsidR="0048697F" w:rsidRPr="00CA2D5E" w:rsidRDefault="003B079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 w:rsidRPr="00CA2D5E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985" w:type="dxa"/>
          </w:tcPr>
          <w:p w:rsidR="0048697F" w:rsidRPr="00CA2D5E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D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48697F" w:rsidRPr="00CA2D5E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D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8697F" w:rsidRPr="00CA2D5E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D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8697F" w:rsidRPr="00CA2D5E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D5E">
              <w:rPr>
                <w:rFonts w:ascii="Times New Roman" w:hAnsi="Times New Roman"/>
                <w:sz w:val="20"/>
                <w:szCs w:val="20"/>
              </w:rPr>
              <w:t>Сектор по архитектуре</w:t>
            </w:r>
          </w:p>
        </w:tc>
        <w:tc>
          <w:tcPr>
            <w:tcW w:w="2646" w:type="dxa"/>
            <w:gridSpan w:val="2"/>
          </w:tcPr>
          <w:p w:rsidR="0048697F" w:rsidRPr="00CA2D5E" w:rsidRDefault="003B0794">
            <w:pPr>
              <w:pStyle w:val="af9"/>
              <w:jc w:val="both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CA2D5E">
              <w:rPr>
                <w:rFonts w:eastAsia="Times New Roman" w:cs="Times New Roman"/>
                <w:sz w:val="20"/>
                <w:szCs w:val="20"/>
                <w:lang w:eastAsia="en-US" w:bidi="ar-SA"/>
              </w:rPr>
              <w:t>1. Актуализация схем размещения рекламных конструкций.</w:t>
            </w:r>
          </w:p>
          <w:p w:rsidR="0048697F" w:rsidRPr="00CA2D5E" w:rsidRDefault="003B0794">
            <w:pPr>
              <w:pStyle w:val="af9"/>
              <w:jc w:val="both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CA2D5E">
              <w:rPr>
                <w:rFonts w:eastAsia="Times New Roman" w:cs="Times New Roman"/>
                <w:sz w:val="20"/>
                <w:szCs w:val="20"/>
                <w:lang w:eastAsia="en-US" w:bidi="ar-SA"/>
              </w:rPr>
              <w:t>2. Размещение на официальном сайте муниципального образования перечня нормативных правовых актов, регулирующих сферы наружной рекламы</w:t>
            </w:r>
          </w:p>
          <w:p w:rsidR="0048697F" w:rsidRPr="00CA2D5E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5E">
              <w:rPr>
                <w:rFonts w:ascii="Times New Roman" w:hAnsi="Times New Roman"/>
                <w:sz w:val="20"/>
                <w:szCs w:val="20"/>
              </w:rPr>
              <w:t>3. Соблюдение принципов открытости  и прозрачности при проведении торгов на право установки и эксплуатации рекламных конструкций, проведение торгов в электронном виде.</w:t>
            </w:r>
          </w:p>
          <w:p w:rsidR="0048697F" w:rsidRPr="00CA2D5E" w:rsidRDefault="00486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697F" w:rsidRPr="007479A8" w:rsidRDefault="004869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8697F" w:rsidRPr="00973A55" w:rsidRDefault="003B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A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73A55">
        <w:rPr>
          <w:rFonts w:ascii="Times New Roman" w:hAnsi="Times New Roman"/>
          <w:b/>
          <w:sz w:val="28"/>
          <w:szCs w:val="28"/>
        </w:rPr>
        <w:t>. Системные мероприятия, направленные на развитие конкуренции на территории</w:t>
      </w:r>
    </w:p>
    <w:p w:rsidR="0048697F" w:rsidRPr="00973A55" w:rsidRDefault="003B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A55">
        <w:rPr>
          <w:rFonts w:ascii="Times New Roman" w:hAnsi="Times New Roman"/>
          <w:b/>
          <w:sz w:val="28"/>
          <w:szCs w:val="28"/>
        </w:rPr>
        <w:t xml:space="preserve"> Сланцевского муниципального района</w:t>
      </w:r>
    </w:p>
    <w:p w:rsidR="0048697F" w:rsidRPr="007479A8" w:rsidRDefault="004869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3119"/>
        <w:gridCol w:w="1135"/>
        <w:gridCol w:w="2267"/>
        <w:gridCol w:w="2410"/>
        <w:gridCol w:w="2410"/>
      </w:tblGrid>
      <w:tr w:rsidR="0048697F" w:rsidRPr="007479A8">
        <w:trPr>
          <w:trHeight w:val="690"/>
        </w:trPr>
        <w:tc>
          <w:tcPr>
            <w:tcW w:w="4395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конкуренции</w:t>
            </w:r>
          </w:p>
        </w:tc>
        <w:tc>
          <w:tcPr>
            <w:tcW w:w="3119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Целевые индикаторы, Единица измерения</w:t>
            </w:r>
          </w:p>
        </w:tc>
        <w:tc>
          <w:tcPr>
            <w:tcW w:w="1135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18"/>
                <w:szCs w:val="18"/>
              </w:rPr>
              <w:t>Ключевой показатель 2023</w:t>
            </w:r>
          </w:p>
        </w:tc>
        <w:tc>
          <w:tcPr>
            <w:tcW w:w="2267" w:type="dxa"/>
          </w:tcPr>
          <w:p w:rsidR="0048697F" w:rsidRPr="00973A55" w:rsidRDefault="003B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 xml:space="preserve">структурное </w:t>
            </w:r>
          </w:p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подразделение</w:t>
            </w:r>
          </w:p>
        </w:tc>
        <w:tc>
          <w:tcPr>
            <w:tcW w:w="2410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8697F" w:rsidRPr="007479A8">
        <w:tc>
          <w:tcPr>
            <w:tcW w:w="4395" w:type="dxa"/>
          </w:tcPr>
          <w:p w:rsidR="0048697F" w:rsidRPr="00DF06C1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r w:rsidRPr="00DF06C1">
              <w:rPr>
                <w:rFonts w:cs="Times New Roman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119" w:type="dxa"/>
          </w:tcPr>
          <w:p w:rsidR="0048697F" w:rsidRPr="00DF06C1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r w:rsidRPr="00DF06C1">
              <w:rPr>
                <w:rFonts w:cs="Times New Roman"/>
                <w:sz w:val="20"/>
                <w:szCs w:val="20"/>
              </w:rPr>
              <w:t>Прирост объема закупок у субъектов малого и среднего предпринимательства:</w:t>
            </w:r>
          </w:p>
          <w:p w:rsidR="0048697F" w:rsidRPr="00DF06C1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r w:rsidRPr="00DF06C1">
              <w:rPr>
                <w:rFonts w:cs="Times New Roman"/>
                <w:sz w:val="20"/>
                <w:szCs w:val="20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135" w:type="dxa"/>
          </w:tcPr>
          <w:p w:rsidR="0048697F" w:rsidRPr="00DF06C1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DF06C1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</w:tcPr>
          <w:p w:rsidR="0048697F" w:rsidRPr="00DF06C1" w:rsidRDefault="00DF06C1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DF06C1">
              <w:rPr>
                <w:rFonts w:cs="Times New Roman"/>
                <w:sz w:val="20"/>
                <w:szCs w:val="20"/>
              </w:rPr>
              <w:t>61,08</w:t>
            </w:r>
          </w:p>
        </w:tc>
        <w:tc>
          <w:tcPr>
            <w:tcW w:w="2410" w:type="dxa"/>
          </w:tcPr>
          <w:p w:rsidR="0048697F" w:rsidRPr="00DF06C1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DF06C1">
              <w:rPr>
                <w:rFonts w:cs="Times New Roman"/>
                <w:sz w:val="20"/>
                <w:szCs w:val="20"/>
              </w:rPr>
              <w:t>Сектор муниципального заказа</w:t>
            </w:r>
          </w:p>
        </w:tc>
        <w:tc>
          <w:tcPr>
            <w:tcW w:w="2410" w:type="dxa"/>
          </w:tcPr>
          <w:p w:rsidR="0048697F" w:rsidRPr="007479A8" w:rsidRDefault="0048697F">
            <w:pPr>
              <w:pStyle w:val="af9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8697F" w:rsidRPr="007479A8">
        <w:tc>
          <w:tcPr>
            <w:tcW w:w="4395" w:type="dxa"/>
          </w:tcPr>
          <w:p w:rsidR="0048697F" w:rsidRPr="00EF65E9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5E9">
              <w:rPr>
                <w:rFonts w:ascii="Times New Roman" w:hAnsi="Times New Roman"/>
                <w:sz w:val="20"/>
                <w:szCs w:val="20"/>
              </w:rPr>
              <w:t xml:space="preserve">Стимулирование новых предпринимательских </w:t>
            </w:r>
            <w:r w:rsidRPr="00EF65E9">
              <w:rPr>
                <w:rFonts w:ascii="Times New Roman" w:hAnsi="Times New Roman"/>
                <w:sz w:val="20"/>
                <w:szCs w:val="20"/>
              </w:rPr>
              <w:lastRenderedPageBreak/>
              <w:t>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  <w:tc>
          <w:tcPr>
            <w:tcW w:w="3119" w:type="dxa"/>
          </w:tcPr>
          <w:p w:rsidR="0048697F" w:rsidRPr="00EF65E9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5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субъектов малого и </w:t>
            </w:r>
            <w:r w:rsidRPr="00EF65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среднего предпринимательства, прошедших </w:t>
            </w:r>
            <w:proofErr w:type="gramStart"/>
            <w:r w:rsidRPr="00EF65E9">
              <w:rPr>
                <w:rFonts w:ascii="Times New Roman" w:hAnsi="Times New Roman"/>
                <w:sz w:val="20"/>
                <w:szCs w:val="20"/>
              </w:rPr>
              <w:t>обучение по курсу</w:t>
            </w:r>
            <w:proofErr w:type="gramEnd"/>
            <w:r w:rsidRPr="00EF65E9">
              <w:rPr>
                <w:rFonts w:ascii="Times New Roman" w:hAnsi="Times New Roman"/>
                <w:sz w:val="20"/>
                <w:szCs w:val="20"/>
              </w:rPr>
              <w:t xml:space="preserve"> «Введение в предпринимательство»</w:t>
            </w:r>
          </w:p>
        </w:tc>
        <w:tc>
          <w:tcPr>
            <w:tcW w:w="1135" w:type="dxa"/>
          </w:tcPr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E9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 год</w:t>
            </w:r>
          </w:p>
        </w:tc>
        <w:tc>
          <w:tcPr>
            <w:tcW w:w="2267" w:type="dxa"/>
          </w:tcPr>
          <w:p w:rsidR="0048697F" w:rsidRPr="00EF65E9" w:rsidRDefault="00EF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E9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10" w:type="dxa"/>
          </w:tcPr>
          <w:p w:rsidR="0048697F" w:rsidRPr="00EF65E9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E9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</w:t>
            </w:r>
            <w:r w:rsidRPr="00EF65E9">
              <w:rPr>
                <w:rFonts w:ascii="Times New Roman" w:hAnsi="Times New Roman"/>
                <w:sz w:val="20"/>
                <w:szCs w:val="20"/>
              </w:rPr>
              <w:lastRenderedPageBreak/>
              <w:t>развития и инвестиционной политики и ФПМСП «Социально-деловой центр»</w:t>
            </w:r>
          </w:p>
        </w:tc>
        <w:tc>
          <w:tcPr>
            <w:tcW w:w="2410" w:type="dxa"/>
          </w:tcPr>
          <w:p w:rsidR="0048697F" w:rsidRPr="007479A8" w:rsidRDefault="004869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697F" w:rsidRPr="007479A8">
        <w:tc>
          <w:tcPr>
            <w:tcW w:w="4395" w:type="dxa"/>
          </w:tcPr>
          <w:p w:rsidR="0048697F" w:rsidRPr="00973A55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количества нестационарных и мобильных торговых объектов и торговых мест</w:t>
            </w:r>
          </w:p>
        </w:tc>
        <w:tc>
          <w:tcPr>
            <w:tcW w:w="3119" w:type="dxa"/>
          </w:tcPr>
          <w:p w:rsidR="0048697F" w:rsidRPr="00973A55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Увеличение количества нестационарных и мобильных торговых объектов и торговых мест</w:t>
            </w:r>
          </w:p>
        </w:tc>
        <w:tc>
          <w:tcPr>
            <w:tcW w:w="1135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2267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политики</w:t>
            </w:r>
          </w:p>
        </w:tc>
        <w:tc>
          <w:tcPr>
            <w:tcW w:w="2410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 xml:space="preserve">10 - общее количество объектов </w:t>
            </w:r>
          </w:p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 xml:space="preserve">за  2023 год </w:t>
            </w:r>
          </w:p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не поменялось</w:t>
            </w:r>
          </w:p>
        </w:tc>
      </w:tr>
      <w:tr w:rsidR="0048697F" w:rsidRPr="007479A8">
        <w:tc>
          <w:tcPr>
            <w:tcW w:w="4395" w:type="dxa"/>
          </w:tcPr>
          <w:p w:rsidR="0048697F" w:rsidRPr="00DF06C1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6C1">
              <w:rPr>
                <w:rFonts w:ascii="Times New Roman" w:hAnsi="Times New Roman"/>
                <w:sz w:val="20"/>
                <w:szCs w:val="20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3119" w:type="dxa"/>
          </w:tcPr>
          <w:p w:rsidR="0048697F" w:rsidRPr="00DF06C1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6C1">
              <w:rPr>
                <w:rFonts w:ascii="Times New Roman" w:hAnsi="Times New Roman"/>
                <w:sz w:val="20"/>
                <w:szCs w:val="20"/>
              </w:rPr>
              <w:t>Количество конкурентных закупок, по результатам которых заключен контракт с единственным поставщиком; % от общего количества проведенных конкурентных закупок.</w:t>
            </w:r>
          </w:p>
        </w:tc>
        <w:tc>
          <w:tcPr>
            <w:tcW w:w="1135" w:type="dxa"/>
          </w:tcPr>
          <w:p w:rsidR="0048697F" w:rsidRPr="00DF06C1" w:rsidRDefault="00486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8697F" w:rsidRPr="00DF06C1" w:rsidRDefault="00DF0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6C1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2410" w:type="dxa"/>
          </w:tcPr>
          <w:p w:rsidR="0048697F" w:rsidRPr="00DF06C1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6C1">
              <w:rPr>
                <w:rFonts w:ascii="Times New Roman" w:hAnsi="Times New Roman"/>
                <w:sz w:val="20"/>
                <w:szCs w:val="20"/>
              </w:rPr>
              <w:t>Сектор муниципального заказа</w:t>
            </w:r>
          </w:p>
        </w:tc>
        <w:tc>
          <w:tcPr>
            <w:tcW w:w="2410" w:type="dxa"/>
          </w:tcPr>
          <w:p w:rsidR="0048697F" w:rsidRPr="007479A8" w:rsidRDefault="004869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697F" w:rsidRPr="007479A8">
        <w:tc>
          <w:tcPr>
            <w:tcW w:w="4395" w:type="dxa"/>
          </w:tcPr>
          <w:p w:rsidR="0048697F" w:rsidRPr="00973A55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Занесение информации об отрасли жилищно-коммунального хозяйства в ГИС ЖКХ в соответствии с Федеральным законом от 21.07.2014 № 209-ФЗ «О государственной информационной системе жилищно-коммунального хозяйства» в части, касающейся органов местного самоуправления</w:t>
            </w:r>
          </w:p>
        </w:tc>
        <w:tc>
          <w:tcPr>
            <w:tcW w:w="3119" w:type="dxa"/>
          </w:tcPr>
          <w:p w:rsidR="0048697F" w:rsidRPr="00973A55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Раскрытие информации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135" w:type="dxa"/>
          </w:tcPr>
          <w:p w:rsidR="0048697F" w:rsidRPr="00973A55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973A5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</w:tcPr>
          <w:p w:rsidR="0048697F" w:rsidRPr="00973A55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973A5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48697F" w:rsidRPr="00973A55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973A55">
              <w:rPr>
                <w:rFonts w:cs="Times New Roman"/>
                <w:sz w:val="20"/>
                <w:szCs w:val="20"/>
              </w:rPr>
              <w:t xml:space="preserve">Отдел жилищно-коммунального хозяйства администрации Сланцевского муниципального района </w:t>
            </w:r>
          </w:p>
        </w:tc>
        <w:tc>
          <w:tcPr>
            <w:tcW w:w="2410" w:type="dxa"/>
          </w:tcPr>
          <w:p w:rsidR="0048697F" w:rsidRPr="007479A8" w:rsidRDefault="0048697F">
            <w:pPr>
              <w:pStyle w:val="af9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8697F" w:rsidRPr="007479A8">
        <w:tc>
          <w:tcPr>
            <w:tcW w:w="4395" w:type="dxa"/>
          </w:tcPr>
          <w:p w:rsidR="0048697F" w:rsidRPr="00973A55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Организация  и проведение конкурса 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3119" w:type="dxa"/>
          </w:tcPr>
          <w:p w:rsidR="0048697F" w:rsidRPr="00973A55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Количество проведенных конкурсов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1135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48697F" w:rsidRPr="00973A55" w:rsidRDefault="00D2052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410" w:type="dxa"/>
          </w:tcPr>
          <w:p w:rsidR="0048697F" w:rsidRPr="00973A55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55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Отдел жилищно-коммунального хозяйства администрации Сланцевского муниципального района </w:t>
            </w:r>
          </w:p>
        </w:tc>
        <w:tc>
          <w:tcPr>
            <w:tcW w:w="2410" w:type="dxa"/>
          </w:tcPr>
          <w:p w:rsidR="0048697F" w:rsidRPr="006E22C8" w:rsidRDefault="006E22C8" w:rsidP="006E22C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 w:rsidRPr="006E22C8">
              <w:rPr>
                <w:rFonts w:ascii="Times New Roman" w:hAnsi="Times New Roman"/>
                <w:sz w:val="20"/>
                <w:szCs w:val="20"/>
              </w:rPr>
              <w:t>Заключение муниципальных контрактов на перевозку пассажиров по муниципальным маршрутам в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22C8">
              <w:rPr>
                <w:rFonts w:ascii="Times New Roman" w:hAnsi="Times New Roman"/>
                <w:sz w:val="20"/>
                <w:szCs w:val="20"/>
              </w:rPr>
              <w:t xml:space="preserve"> году осуществлялось в рамках ФЗ от 05.04.2013г. № 44-ФЗ «О контрактной системе в сфере закупок товаров, работ и услуг для обеспечения государственных </w:t>
            </w:r>
            <w:r w:rsidR="00D20529">
              <w:rPr>
                <w:rFonts w:ascii="Times New Roman" w:hAnsi="Times New Roman"/>
                <w:sz w:val="20"/>
                <w:szCs w:val="20"/>
              </w:rPr>
              <w:t xml:space="preserve">и муниципальных </w:t>
            </w:r>
            <w:r w:rsidRPr="006E22C8">
              <w:rPr>
                <w:rFonts w:ascii="Times New Roman" w:hAnsi="Times New Roman"/>
                <w:sz w:val="20"/>
                <w:szCs w:val="20"/>
              </w:rPr>
              <w:t>нужд» с организациями частной собственности</w:t>
            </w:r>
          </w:p>
        </w:tc>
      </w:tr>
      <w:tr w:rsidR="0048697F" w:rsidRPr="007479A8">
        <w:trPr>
          <w:trHeight w:val="5238"/>
        </w:trPr>
        <w:tc>
          <w:tcPr>
            <w:tcW w:w="4395" w:type="dxa"/>
          </w:tcPr>
          <w:p w:rsidR="0048697F" w:rsidRPr="00522A4F" w:rsidRDefault="003B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2A4F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муниципальных предприятий и муниципальной собственности, с учетом задачи развития конкуренции, а также меры по ограничению влияния муниципальных предприятий</w:t>
            </w:r>
            <w:proofErr w:type="gramEnd"/>
            <w:r w:rsidRPr="00522A4F">
              <w:rPr>
                <w:rFonts w:ascii="Times New Roman" w:hAnsi="Times New Roman"/>
                <w:sz w:val="20"/>
                <w:szCs w:val="20"/>
              </w:rPr>
              <w:t xml:space="preserve"> на условия формирования рыночных отношений</w:t>
            </w:r>
          </w:p>
        </w:tc>
        <w:tc>
          <w:tcPr>
            <w:tcW w:w="3119" w:type="dxa"/>
          </w:tcPr>
          <w:p w:rsidR="0048697F" w:rsidRPr="00522A4F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A4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48697F" w:rsidRPr="00522A4F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A4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</w:tcPr>
          <w:p w:rsidR="00443EA2" w:rsidRPr="00522A4F" w:rsidRDefault="003B0794" w:rsidP="00443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A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8697F" w:rsidRPr="00522A4F" w:rsidRDefault="00486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697F" w:rsidRPr="00522A4F" w:rsidRDefault="003B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A4F">
              <w:rPr>
                <w:rFonts w:ascii="Times New Roman" w:hAnsi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2410" w:type="dxa"/>
          </w:tcPr>
          <w:p w:rsidR="0048697F" w:rsidRPr="00522A4F" w:rsidRDefault="003B0794" w:rsidP="0052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A4F">
              <w:rPr>
                <w:rFonts w:ascii="Times New Roman" w:hAnsi="Times New Roman"/>
                <w:sz w:val="20"/>
                <w:szCs w:val="20"/>
              </w:rPr>
              <w:t xml:space="preserve">Прогнозный план (программа) приватизации муниципального имущества на 2023 год утвержден и размещен на официальном сайте Российской Федерации для размещения информации о торгах </w:t>
            </w:r>
            <w:r w:rsidR="00522A4F" w:rsidRPr="00522A4F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и печатном издании газеты «Знамя труда»</w:t>
            </w:r>
          </w:p>
        </w:tc>
      </w:tr>
      <w:tr w:rsidR="0048697F" w:rsidRPr="007479A8">
        <w:tc>
          <w:tcPr>
            <w:tcW w:w="4395" w:type="dxa"/>
          </w:tcPr>
          <w:p w:rsidR="0048697F" w:rsidRPr="00522A4F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</w:t>
            </w:r>
          </w:p>
        </w:tc>
        <w:tc>
          <w:tcPr>
            <w:tcW w:w="3119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Реестр муниципального имущества ежегодно формируется и размещается на официальном сайте администрации Сланцевского муниципального  района. Перечень имущества предназначенного для предоставления субъектам МСП утвержден и опубликован на официальном сайте администрации Сланцевского муниципального района</w:t>
            </w:r>
          </w:p>
        </w:tc>
      </w:tr>
      <w:tr w:rsidR="0048697F" w:rsidRPr="007479A8">
        <w:tc>
          <w:tcPr>
            <w:tcW w:w="4395" w:type="dxa"/>
          </w:tcPr>
          <w:p w:rsidR="0048697F" w:rsidRPr="00522A4F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Организация инвентаризации кладбищ</w:t>
            </w:r>
          </w:p>
        </w:tc>
        <w:tc>
          <w:tcPr>
            <w:tcW w:w="3119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28</w:t>
            </w:r>
          </w:p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522A4F">
              <w:rPr>
                <w:rFonts w:cs="Times New Roman"/>
                <w:sz w:val="20"/>
                <w:szCs w:val="20"/>
              </w:rPr>
              <w:t>оформлены</w:t>
            </w:r>
            <w:proofErr w:type="gramEnd"/>
            <w:r w:rsidRPr="00522A4F">
              <w:rPr>
                <w:rFonts w:cs="Times New Roman"/>
                <w:sz w:val="20"/>
                <w:szCs w:val="20"/>
              </w:rPr>
              <w:t xml:space="preserve"> в муниципальную собственность)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Инвентаризация в отчетном периоде не проводилась</w:t>
            </w:r>
          </w:p>
        </w:tc>
      </w:tr>
      <w:tr w:rsidR="0048697F" w:rsidRPr="007479A8">
        <w:trPr>
          <w:trHeight w:val="1516"/>
        </w:trPr>
        <w:tc>
          <w:tcPr>
            <w:tcW w:w="4395" w:type="dxa"/>
          </w:tcPr>
          <w:p w:rsidR="0048697F" w:rsidRPr="00522A4F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lastRenderedPageBreak/>
              <w:t>Издание муниципальных правовых актов, соответствующих единым принципам учета государственного и муниципального имущества, а также размещения данных о них в открытом доступе в информационно-телекоммуникационной сети «Интернет»</w:t>
            </w:r>
          </w:p>
        </w:tc>
        <w:tc>
          <w:tcPr>
            <w:tcW w:w="3119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НПА опубликованы в информационно-телекоммуникационной сети «Интернет»</w:t>
            </w:r>
          </w:p>
        </w:tc>
      </w:tr>
      <w:tr w:rsidR="0048697F" w:rsidRPr="007479A8">
        <w:tc>
          <w:tcPr>
            <w:tcW w:w="4395" w:type="dxa"/>
          </w:tcPr>
          <w:p w:rsidR="0048697F" w:rsidRPr="00522A4F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22A4F">
              <w:rPr>
                <w:rFonts w:cs="Times New Roman"/>
                <w:sz w:val="20"/>
                <w:szCs w:val="20"/>
              </w:rPr>
              <w:t>Издание муниципальных правовых актов,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«Интернет»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</w:t>
            </w:r>
            <w:proofErr w:type="gramEnd"/>
            <w:r w:rsidRPr="00522A4F">
              <w:rPr>
                <w:rFonts w:cs="Times New Roman"/>
                <w:sz w:val="20"/>
                <w:szCs w:val="20"/>
              </w:rPr>
              <w:t xml:space="preserve"> законодательством Российской Федерации о несостоятельности (банкротстве)</w:t>
            </w:r>
          </w:p>
        </w:tc>
        <w:tc>
          <w:tcPr>
            <w:tcW w:w="3119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22A4F">
              <w:rPr>
                <w:rFonts w:cs="Times New Roman"/>
                <w:sz w:val="20"/>
                <w:szCs w:val="20"/>
              </w:rPr>
              <w:t>Муниципальные правовые акты издаются в соответствии с единым порядком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 информационно-телекоммуникационной сети «Интернет»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</w:tr>
      <w:tr w:rsidR="0048697F" w:rsidRPr="007479A8">
        <w:tc>
          <w:tcPr>
            <w:tcW w:w="4395" w:type="dxa"/>
          </w:tcPr>
          <w:p w:rsidR="0048697F" w:rsidRPr="00522A4F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19" w:type="dxa"/>
          </w:tcPr>
          <w:p w:rsidR="0048697F" w:rsidRPr="00522A4F" w:rsidRDefault="0048697F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697F" w:rsidRPr="00522A4F" w:rsidRDefault="0048697F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Плановое значение на 2023 год не установлено</w:t>
            </w:r>
          </w:p>
        </w:tc>
      </w:tr>
      <w:tr w:rsidR="0048697F" w:rsidRPr="007479A8">
        <w:tc>
          <w:tcPr>
            <w:tcW w:w="4395" w:type="dxa"/>
          </w:tcPr>
          <w:p w:rsidR="0048697F" w:rsidRPr="00522A4F" w:rsidRDefault="003B0794">
            <w:pPr>
              <w:pStyle w:val="af9"/>
              <w:jc w:val="both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 организация и проведение публичных торгов по реализации </w:t>
            </w:r>
            <w:r w:rsidRPr="00522A4F">
              <w:rPr>
                <w:rFonts w:cs="Times New Roman"/>
                <w:sz w:val="20"/>
                <w:szCs w:val="20"/>
              </w:rPr>
              <w:lastRenderedPageBreak/>
              <w:t>указанного имущества, перепрофилирование (изменение целевого назначения имущества)</w:t>
            </w:r>
          </w:p>
        </w:tc>
        <w:tc>
          <w:tcPr>
            <w:tcW w:w="3119" w:type="dxa"/>
          </w:tcPr>
          <w:p w:rsidR="0048697F" w:rsidRPr="00522A4F" w:rsidRDefault="0048697F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697F" w:rsidRPr="00522A4F" w:rsidRDefault="0048697F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8697F" w:rsidRPr="00522A4F" w:rsidRDefault="00522A4F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697F" w:rsidRPr="00522A4F" w:rsidRDefault="003B0794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КУМИ Сланцевского муниципального района</w:t>
            </w:r>
          </w:p>
        </w:tc>
        <w:tc>
          <w:tcPr>
            <w:tcW w:w="2410" w:type="dxa"/>
          </w:tcPr>
          <w:p w:rsidR="0048697F" w:rsidRPr="00522A4F" w:rsidRDefault="003B0794" w:rsidP="00522A4F">
            <w:pPr>
              <w:pStyle w:val="af9"/>
              <w:jc w:val="center"/>
              <w:rPr>
                <w:rFonts w:cs="Times New Roman"/>
                <w:sz w:val="20"/>
                <w:szCs w:val="20"/>
              </w:rPr>
            </w:pPr>
            <w:r w:rsidRPr="00522A4F">
              <w:rPr>
                <w:rFonts w:cs="Times New Roman"/>
                <w:sz w:val="20"/>
                <w:szCs w:val="20"/>
              </w:rPr>
              <w:t>В 2023 год</w:t>
            </w:r>
            <w:r w:rsidR="00522A4F" w:rsidRPr="00522A4F">
              <w:rPr>
                <w:rFonts w:cs="Times New Roman"/>
                <w:sz w:val="20"/>
                <w:szCs w:val="20"/>
              </w:rPr>
              <w:t>у</w:t>
            </w:r>
            <w:r w:rsidRPr="00522A4F">
              <w:rPr>
                <w:rFonts w:cs="Times New Roman"/>
                <w:sz w:val="20"/>
                <w:szCs w:val="20"/>
              </w:rPr>
              <w:t xml:space="preserve"> приватизирован</w:t>
            </w:r>
            <w:r w:rsidR="00522A4F" w:rsidRPr="00522A4F">
              <w:rPr>
                <w:rFonts w:cs="Times New Roman"/>
                <w:sz w:val="20"/>
                <w:szCs w:val="20"/>
              </w:rPr>
              <w:t>о</w:t>
            </w:r>
            <w:r w:rsidRPr="00522A4F">
              <w:rPr>
                <w:rFonts w:cs="Times New Roman"/>
                <w:sz w:val="20"/>
                <w:szCs w:val="20"/>
              </w:rPr>
              <w:t xml:space="preserve"> </w:t>
            </w:r>
            <w:r w:rsidR="00522A4F" w:rsidRPr="00522A4F">
              <w:rPr>
                <w:rFonts w:cs="Times New Roman"/>
                <w:sz w:val="20"/>
                <w:szCs w:val="20"/>
              </w:rPr>
              <w:t>пять</w:t>
            </w:r>
            <w:r w:rsidRPr="00522A4F">
              <w:rPr>
                <w:rFonts w:cs="Times New Roman"/>
                <w:sz w:val="20"/>
                <w:szCs w:val="20"/>
              </w:rPr>
              <w:t xml:space="preserve"> объект</w:t>
            </w:r>
            <w:r w:rsidR="00522A4F" w:rsidRPr="00522A4F">
              <w:rPr>
                <w:rFonts w:cs="Times New Roman"/>
                <w:sz w:val="20"/>
                <w:szCs w:val="20"/>
              </w:rPr>
              <w:t>ов</w:t>
            </w:r>
          </w:p>
        </w:tc>
      </w:tr>
    </w:tbl>
    <w:p w:rsidR="00B534E5" w:rsidRPr="007479A8" w:rsidRDefault="00B534E5" w:rsidP="00B534E5">
      <w:pPr>
        <w:pStyle w:val="afa"/>
        <w:ind w:firstLine="708"/>
        <w:rPr>
          <w:rFonts w:ascii="Times New Roman" w:eastAsia="SimSun" w:hAnsi="Times New Roman"/>
          <w:color w:val="FF0000"/>
          <w:sz w:val="20"/>
          <w:szCs w:val="20"/>
          <w:lang w:eastAsia="zh-CN" w:bidi="hi-IN"/>
        </w:rPr>
      </w:pPr>
    </w:p>
    <w:p w:rsidR="0048697F" w:rsidRPr="007479A8" w:rsidRDefault="0048697F" w:rsidP="0009067A">
      <w:pPr>
        <w:spacing w:after="0" w:line="0" w:lineRule="atLeast"/>
        <w:ind w:firstLine="709"/>
        <w:jc w:val="both"/>
        <w:rPr>
          <w:rFonts w:ascii="Times New Roman" w:eastAsia="SimSun" w:hAnsi="Times New Roman"/>
          <w:color w:val="FF0000"/>
          <w:sz w:val="20"/>
          <w:szCs w:val="20"/>
          <w:lang w:eastAsia="zh-CN" w:bidi="hi-IN"/>
        </w:rPr>
      </w:pPr>
    </w:p>
    <w:p w:rsidR="0048697F" w:rsidRDefault="0048697F">
      <w:pPr>
        <w:spacing w:after="0"/>
        <w:rPr>
          <w:rFonts w:ascii="Times New Roman" w:hAnsi="Times New Roman"/>
          <w:sz w:val="28"/>
          <w:szCs w:val="28"/>
        </w:rPr>
      </w:pPr>
    </w:p>
    <w:sectPr w:rsidR="0048697F" w:rsidSect="0048697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EA" w:rsidRDefault="004228EA">
      <w:pPr>
        <w:spacing w:after="0" w:line="240" w:lineRule="auto"/>
      </w:pPr>
      <w:r>
        <w:separator/>
      </w:r>
    </w:p>
  </w:endnote>
  <w:endnote w:type="continuationSeparator" w:id="1">
    <w:p w:rsidR="004228EA" w:rsidRDefault="004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EA" w:rsidRDefault="004228EA">
      <w:pPr>
        <w:spacing w:after="0" w:line="240" w:lineRule="auto"/>
      </w:pPr>
      <w:r>
        <w:separator/>
      </w:r>
    </w:p>
  </w:footnote>
  <w:footnote w:type="continuationSeparator" w:id="1">
    <w:p w:rsidR="004228EA" w:rsidRDefault="0042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35A94410"/>
    <w:multiLevelType w:val="hybridMultilevel"/>
    <w:tmpl w:val="B9C2B7D0"/>
    <w:lvl w:ilvl="0" w:tplc="5602FF4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 w:tplc="B0949D4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 w:tplc="2438DB7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 w:tplc="B874B3A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 w:tplc="829ABA5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B412844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71CC229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353EDF4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6BA2B27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769918B7"/>
    <w:multiLevelType w:val="hybridMultilevel"/>
    <w:tmpl w:val="34087820"/>
    <w:lvl w:ilvl="0" w:tplc="FFE6E4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8221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E9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4D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E7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06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26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97F"/>
    <w:rsid w:val="0009067A"/>
    <w:rsid w:val="000C474D"/>
    <w:rsid w:val="00241A3C"/>
    <w:rsid w:val="00262525"/>
    <w:rsid w:val="002B25BD"/>
    <w:rsid w:val="002C660A"/>
    <w:rsid w:val="003276E4"/>
    <w:rsid w:val="003B0794"/>
    <w:rsid w:val="004228EA"/>
    <w:rsid w:val="00443EA2"/>
    <w:rsid w:val="0048697F"/>
    <w:rsid w:val="00522A4F"/>
    <w:rsid w:val="005613BB"/>
    <w:rsid w:val="005A3501"/>
    <w:rsid w:val="005B45CB"/>
    <w:rsid w:val="005F2CA0"/>
    <w:rsid w:val="006E22C8"/>
    <w:rsid w:val="007479A8"/>
    <w:rsid w:val="00973A55"/>
    <w:rsid w:val="00A15B6D"/>
    <w:rsid w:val="00B20680"/>
    <w:rsid w:val="00B534E5"/>
    <w:rsid w:val="00C028D1"/>
    <w:rsid w:val="00CA2D5E"/>
    <w:rsid w:val="00D20529"/>
    <w:rsid w:val="00DF06C1"/>
    <w:rsid w:val="00ED1B00"/>
    <w:rsid w:val="00EF65E9"/>
    <w:rsid w:val="00F6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869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869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869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8697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8697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8697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8697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869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869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8697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8697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869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869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869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869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869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869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8697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8697F"/>
  </w:style>
  <w:style w:type="paragraph" w:styleId="a4">
    <w:name w:val="Title"/>
    <w:basedOn w:val="a"/>
    <w:next w:val="a"/>
    <w:link w:val="a5"/>
    <w:uiPriority w:val="10"/>
    <w:qFormat/>
    <w:rsid w:val="0048697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8697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8697F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69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869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8697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869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8697F"/>
    <w:rPr>
      <w:i/>
    </w:rPr>
  </w:style>
  <w:style w:type="character" w:customStyle="1" w:styleId="HeaderChar">
    <w:name w:val="Header Char"/>
    <w:basedOn w:val="a0"/>
    <w:link w:val="Header"/>
    <w:uiPriority w:val="99"/>
    <w:rsid w:val="0048697F"/>
  </w:style>
  <w:style w:type="character" w:customStyle="1" w:styleId="FooterChar">
    <w:name w:val="Footer Char"/>
    <w:basedOn w:val="a0"/>
    <w:link w:val="Footer"/>
    <w:uiPriority w:val="99"/>
    <w:rsid w:val="004869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869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8697F"/>
  </w:style>
  <w:style w:type="table" w:customStyle="1" w:styleId="TableGridLight">
    <w:name w:val="Table Grid Light"/>
    <w:basedOn w:val="a1"/>
    <w:uiPriority w:val="59"/>
    <w:rsid w:val="0048697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8697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8697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8697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697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697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697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697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697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697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697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6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8697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697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697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697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697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697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697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697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697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48697F"/>
    <w:rPr>
      <w:color w:val="0000FF" w:themeColor="hyperlink"/>
      <w:u w:val="single"/>
    </w:rPr>
  </w:style>
  <w:style w:type="character" w:customStyle="1" w:styleId="FootnoteTextChar">
    <w:name w:val="Footnote Text Char"/>
    <w:link w:val="ab"/>
    <w:uiPriority w:val="99"/>
    <w:rsid w:val="0048697F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48697F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48697F"/>
    <w:rPr>
      <w:sz w:val="20"/>
    </w:rPr>
  </w:style>
  <w:style w:type="character" w:styleId="ae">
    <w:name w:val="endnote reference"/>
    <w:basedOn w:val="a0"/>
    <w:uiPriority w:val="99"/>
    <w:semiHidden/>
    <w:unhideWhenUsed/>
    <w:rsid w:val="004869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8697F"/>
    <w:pPr>
      <w:spacing w:after="57"/>
    </w:pPr>
  </w:style>
  <w:style w:type="paragraph" w:styleId="21">
    <w:name w:val="toc 2"/>
    <w:basedOn w:val="a"/>
    <w:next w:val="a"/>
    <w:uiPriority w:val="39"/>
    <w:unhideWhenUsed/>
    <w:rsid w:val="004869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869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869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869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869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869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869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8697F"/>
    <w:pPr>
      <w:spacing w:after="57"/>
      <w:ind w:left="2268"/>
    </w:pPr>
  </w:style>
  <w:style w:type="paragraph" w:styleId="af">
    <w:name w:val="TOC Heading"/>
    <w:uiPriority w:val="39"/>
    <w:unhideWhenUsed/>
    <w:rsid w:val="0048697F"/>
  </w:style>
  <w:style w:type="paragraph" w:styleId="af0">
    <w:name w:val="table of figures"/>
    <w:basedOn w:val="a"/>
    <w:next w:val="a"/>
    <w:uiPriority w:val="99"/>
    <w:unhideWhenUsed/>
    <w:rsid w:val="0048697F"/>
    <w:pPr>
      <w:spacing w:after="0"/>
    </w:pPr>
  </w:style>
  <w:style w:type="table" w:styleId="af1">
    <w:name w:val="Table Grid"/>
    <w:basedOn w:val="a1"/>
    <w:uiPriority w:val="99"/>
    <w:rsid w:val="004869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f2"/>
    <w:uiPriority w:val="99"/>
    <w:semiHidden/>
    <w:rsid w:val="0048697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b"/>
    <w:uiPriority w:val="99"/>
    <w:semiHidden/>
    <w:rsid w:val="0048697F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48697F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48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8697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8697F"/>
    <w:pPr>
      <w:ind w:left="720"/>
      <w:contextualSpacing/>
    </w:pPr>
  </w:style>
  <w:style w:type="paragraph" w:customStyle="1" w:styleId="Header">
    <w:name w:val="Header"/>
    <w:basedOn w:val="a"/>
    <w:link w:val="af7"/>
    <w:uiPriority w:val="99"/>
    <w:semiHidden/>
    <w:rsid w:val="0048697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48697F"/>
    <w:rPr>
      <w:rFonts w:cs="Times New Roman"/>
      <w:lang w:eastAsia="en-US"/>
    </w:rPr>
  </w:style>
  <w:style w:type="paragraph" w:customStyle="1" w:styleId="Footer">
    <w:name w:val="Footer"/>
    <w:basedOn w:val="a"/>
    <w:link w:val="af8"/>
    <w:uiPriority w:val="99"/>
    <w:semiHidden/>
    <w:rsid w:val="004869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48697F"/>
    <w:rPr>
      <w:rFonts w:cs="Times New Roman"/>
      <w:lang w:eastAsia="en-US"/>
    </w:rPr>
  </w:style>
  <w:style w:type="paragraph" w:customStyle="1" w:styleId="af9">
    <w:name w:val="Содержимое таблицы"/>
    <w:basedOn w:val="a"/>
    <w:uiPriority w:val="99"/>
    <w:rsid w:val="0048697F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0">
    <w:name w:val="Основной текст с отступом1"/>
    <w:uiPriority w:val="99"/>
    <w:rsid w:val="004869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85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1">
    <w:name w:val="Цитата1"/>
    <w:uiPriority w:val="99"/>
    <w:rsid w:val="004869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0" w:line="274" w:lineRule="exact"/>
      <w:ind w:left="34" w:right="24" w:firstLine="84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2">
    <w:name w:val="Основной текст 32"/>
    <w:rsid w:val="004869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fa">
    <w:name w:val="Plain Text"/>
    <w:basedOn w:val="a"/>
    <w:link w:val="afb"/>
    <w:unhideWhenUsed/>
    <w:rsid w:val="00B534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b">
    <w:name w:val="Текст Знак"/>
    <w:basedOn w:val="a0"/>
    <w:link w:val="afa"/>
    <w:rsid w:val="00B534E5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5A59-B431-4FB2-AA61-7E4068FB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Виктория Александровна Орлова</dc:creator>
  <cp:keywords/>
  <dc:description/>
  <cp:lastModifiedBy>econ159</cp:lastModifiedBy>
  <cp:revision>129</cp:revision>
  <dcterms:created xsi:type="dcterms:W3CDTF">2019-07-05T13:26:00Z</dcterms:created>
  <dcterms:modified xsi:type="dcterms:W3CDTF">2024-01-22T06:43:00Z</dcterms:modified>
</cp:coreProperties>
</file>