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tabs>
          <w:tab w:val="left" w:pos="708" w:leader="none"/>
        </w:tabs>
        <w:ind w:left="-72" w:right="-766" w:hanging="0"/>
        <w:jc w:val="center"/>
        <w:rPr/>
      </w:pPr>
      <w:r>
        <w:rPr>
          <w:b/>
        </w:rPr>
        <w:t>СОВЕТ ДЕПУТАТОВ</w:t>
      </w:r>
    </w:p>
    <w:p>
      <w:pPr>
        <w:pStyle w:val="Normal"/>
        <w:spacing w:lineRule="auto" w:line="240" w:before="0" w:after="0"/>
        <w:ind w:left="357" w:right="-765" w:hanging="0"/>
        <w:jc w:val="center"/>
        <w:rPr/>
      </w:pPr>
      <w:r>
        <w:rPr>
          <w:rFonts w:cs="Times New Roman"/>
          <w:b/>
          <w:sz w:val="28"/>
        </w:rPr>
        <w:t>муниципального образования Сланцевское городское поселение</w:t>
      </w:r>
    </w:p>
    <w:p>
      <w:pPr>
        <w:pStyle w:val="Normal"/>
        <w:ind w:left="360" w:right="-766" w:hanging="0"/>
        <w:jc w:val="center"/>
        <w:rPr/>
      </w:pPr>
      <w:r>
        <w:rPr>
          <w:rFonts w:cs="Times New Roman"/>
          <w:b/>
          <w:sz w:val="28"/>
        </w:rPr>
        <w:t>Сланцевского муниципального района Ленинградской области</w:t>
      </w:r>
    </w:p>
    <w:p>
      <w:pPr>
        <w:pStyle w:val="Normal"/>
        <w:ind w:left="-567" w:right="-766" w:hanging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/>
          <w:b/>
          <w:sz w:val="28"/>
        </w:rPr>
      </w:r>
    </w:p>
    <w:p>
      <w:pPr>
        <w:pStyle w:val="1"/>
        <w:tabs>
          <w:tab w:val="left" w:pos="708" w:leader="none"/>
        </w:tabs>
        <w:ind w:left="-72" w:right="-766" w:hanging="0"/>
        <w:jc w:val="center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>Р Е Ш Е Н И Е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>26.03.2019                     427-гсд</w:t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righ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bookmarkStart w:id="0" w:name="__DdeLink__44_1237776789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 плановых мероприятиях по программе «Формирование комфортной  городской среды на территории муниципального образования Сланцевское городское поселение Сланцевского муниципального района Ленинградской области на  2019 год</w:t>
      </w:r>
      <w:bookmarkEnd w:id="0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>
          <w:sz w:val="28"/>
          <w:szCs w:val="28"/>
        </w:rPr>
        <w:tab/>
        <w:t>На основании Федерального закона от 06.10.2003 №131-ФЗ «Об общих принципах организации местного самоуправления в Российской Федерации»,  Устава муниципального образования Сланцевское городское поселение Сланцевского муниципального района Ленинградской области, заслушав информацию о</w:t>
      </w:r>
      <w:r>
        <w:rPr>
          <w:bCs/>
          <w:sz w:val="28"/>
          <w:szCs w:val="28"/>
        </w:rPr>
        <w:t xml:space="preserve"> плановых мероприятиях по программе «Комфортная среда на 2019 год»</w:t>
      </w:r>
      <w:r>
        <w:rPr>
          <w:sz w:val="28"/>
          <w:szCs w:val="28"/>
        </w:rPr>
        <w:t xml:space="preserve">, совет депутатов муниципального образования Сланцевское городское поселение </w:t>
      </w:r>
      <w:r>
        <w:rPr>
          <w:b/>
          <w:bCs/>
          <w:sz w:val="28"/>
          <w:szCs w:val="28"/>
        </w:rPr>
        <w:t>РЕШИЛ:</w:t>
      </w:r>
    </w:p>
    <w:p>
      <w:pPr>
        <w:pStyle w:val="Normal"/>
        <w:widowControl w:val="false"/>
        <w:suppressAutoHyphens w:val="true"/>
        <w:bidi w:val="0"/>
        <w:ind w:left="0" w:right="0" w:firstLine="567"/>
        <w:jc w:val="both"/>
        <w:rPr/>
      </w:pPr>
      <w:bookmarkStart w:id="1" w:name="_GoBack"/>
      <w:bookmarkEnd w:id="1"/>
      <w:r>
        <w:rPr>
          <w:sz w:val="28"/>
          <w:szCs w:val="28"/>
        </w:rPr>
        <w:t>1. Принять к сведение информацию заместителя главы администрации Сланцевского муниципального района Сорокина Н.А. о плановых мероприятиях по программе «Формирование комфортной  городской среды на территории муниципального образования Сланцевское городское поселение Сланцевского муниципального района Ленинградской области на 2019 год» (прилагается).</w:t>
      </w:r>
    </w:p>
    <w:p>
      <w:pPr>
        <w:pStyle w:val="Normal"/>
        <w:widowControl w:val="false"/>
        <w:suppressAutoHyphens w:val="true"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решение на официальном сайте администрации Сланцевского муниципального района.</w:t>
      </w:r>
    </w:p>
    <w:p>
      <w:pPr>
        <w:pStyle w:val="Normal"/>
        <w:widowControl w:val="false"/>
        <w:suppressAutoHyphens w:val="true"/>
        <w:bidi w:val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постоянную депутатскую комиссию по городскому хозяйству, градостроительной и жилищной политике и землепользованию.</w:t>
      </w:r>
    </w:p>
    <w:p>
      <w:pPr>
        <w:pStyle w:val="Normal"/>
        <w:jc w:val="both"/>
        <w:rPr/>
      </w:pPr>
      <w:r>
        <w:rPr/>
      </w:r>
    </w:p>
    <w:p>
      <w:pPr>
        <w:pStyle w:val="ListParagraph"/>
        <w:widowControl w:val="false"/>
        <w:numPr>
          <w:ilvl w:val="0"/>
          <w:numId w:val="0"/>
        </w:numPr>
        <w:suppressAutoHyphens w:val="true"/>
        <w:bidi w:val="0"/>
        <w:spacing w:before="0" w:after="0"/>
        <w:ind w:left="720" w:right="0" w:hanging="0"/>
        <w:contextualSpacing/>
        <w:jc w:val="both"/>
        <w:rPr>
          <w:rStyle w:val="Grame"/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720" w:hanging="0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Глава муниципального образования</w:t>
        <w:tab/>
        <w:tab/>
        <w:tab/>
        <w:tab/>
        <w:tab/>
        <w:t xml:space="preserve">    Р. В. Шотт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8"/>
          <w:szCs w:val="28"/>
        </w:rPr>
        <w:t>Приложение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Сланцевского городского поселения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от 26.03.2019  № 427-гсд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/>
          <w:b/>
          <w:bCs/>
          <w:sz w:val="28"/>
          <w:szCs w:val="28"/>
        </w:rPr>
        <w:t xml:space="preserve">Информация </w:t>
      </w:r>
    </w:p>
    <w:p>
      <w:pPr>
        <w:pStyle w:val="Normal"/>
        <w:jc w:val="center"/>
        <w:rPr>
          <w:rFonts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о плановых мероприятиях по программе «Формирование комфортной  городской среды на территории муниципального образования Сланцевское городское поселение Сланцевского муниципального района Ленинградской области на  2019 год</w:t>
      </w:r>
    </w:p>
    <w:p>
      <w:pPr>
        <w:pStyle w:val="Normal"/>
        <w:jc w:val="center"/>
        <w:rPr>
          <w:rStyle w:val="Grame"/>
          <w:rFonts w:cs="Times New Roman"/>
          <w:b/>
          <w:b/>
          <w:bCs/>
          <w:color w:val="000000"/>
          <w:sz w:val="28"/>
          <w:szCs w:val="28"/>
          <w:highlight w:val="white"/>
        </w:rPr>
      </w:pPr>
      <w:r>
        <w:rPr>
          <w:rFonts w:cs="Times New Roman"/>
          <w:b/>
          <w:bCs/>
          <w:color w:val="000000"/>
          <w:sz w:val="28"/>
          <w:szCs w:val="28"/>
          <w:highlight w:val="white"/>
        </w:rPr>
      </w:r>
    </w:p>
    <w:p>
      <w:pPr>
        <w:pStyle w:val="Normal"/>
        <w:ind w:firstLine="708"/>
        <w:jc w:val="both"/>
        <w:rPr>
          <w:rFonts w:eastAsia="Times New Roman" w:cs="Times New Roman"/>
          <w:b/>
          <w:b/>
          <w:bCs/>
          <w:color w:val="333333"/>
          <w:sz w:val="26"/>
          <w:szCs w:val="26"/>
          <w:lang w:eastAsia="ru-RU"/>
        </w:rPr>
      </w:pPr>
      <w:r>
        <w:rPr>
          <w:rFonts w:eastAsia="Times New Roman" w:cs="Times New Roman"/>
          <w:b/>
          <w:bCs/>
          <w:color w:val="333333"/>
          <w:sz w:val="26"/>
          <w:szCs w:val="26"/>
          <w:lang w:eastAsia="ru-RU"/>
        </w:rPr>
        <w:t xml:space="preserve">       </w:t>
      </w:r>
    </w:p>
    <w:p>
      <w:pPr>
        <w:pStyle w:val="Normal"/>
        <w:spacing w:lineRule="atLeast" w:line="10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Правительством Ленинградской области в феврале 2019 года были выделены средства в размере 20 000 000 рублей.</w:t>
      </w:r>
    </w:p>
    <w:p>
      <w:pPr>
        <w:pStyle w:val="Normal"/>
        <w:spacing w:lineRule="atLeast" w:line="10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в бюджете Сланцевского городского поселения предусмотрено софинансирование в размере 8 566 624 рублей.</w:t>
      </w:r>
    </w:p>
    <w:p>
      <w:pPr>
        <w:pStyle w:val="Normal"/>
        <w:spacing w:lineRule="atLeast" w:line="100"/>
        <w:ind w:firstLine="851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Комиссией </w:t>
      </w:r>
      <w:r>
        <w:rPr>
          <w:rFonts w:cs="Times New Roman"/>
          <w:bCs/>
          <w:color w:val="000000"/>
          <w:sz w:val="28"/>
          <w:szCs w:val="28"/>
          <w:shd w:fill="FFFFFF" w:val="clear"/>
        </w:rPr>
        <w:t>  по рассмотрению и оценке предложений заинтересованных лиц для включения дворовой и общественной территории в муниципальную программу «Формирование комфортной городской среды» на территории Сланцевского городского поселения  было принято решение о благоустройстве пяти дворовых территорий.</w:t>
      </w:r>
    </w:p>
    <w:p>
      <w:pPr>
        <w:pStyle w:val="Normal"/>
        <w:spacing w:lineRule="atLeast" w:line="100"/>
        <w:ind w:firstLine="851"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/>
          <w:bCs/>
          <w:color w:val="000000"/>
          <w:sz w:val="28"/>
          <w:szCs w:val="28"/>
          <w:shd w:fill="FFFFFF" w:val="clear"/>
        </w:rPr>
        <w:t>В рамках этих денежных средств будут выполнены работы по следующим адресам:</w:t>
      </w:r>
    </w:p>
    <w:p>
      <w:pPr>
        <w:pStyle w:val="Normal"/>
        <w:spacing w:lineRule="atLeast" w:line="100"/>
        <w:ind w:firstLine="851"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/>
          <w:bCs/>
          <w:color w:val="000000"/>
          <w:sz w:val="28"/>
          <w:szCs w:val="28"/>
          <w:shd w:fill="FFFFFF" w:val="clear"/>
        </w:rPr>
        <w:t>- г. Сланцы, ул. Чкалова, дом 14;</w:t>
      </w:r>
    </w:p>
    <w:p>
      <w:pPr>
        <w:pStyle w:val="Normal"/>
        <w:spacing w:lineRule="atLeast" w:line="100"/>
        <w:ind w:firstLine="851"/>
        <w:jc w:val="both"/>
        <w:rPr/>
      </w:pPr>
      <w:r>
        <w:rPr>
          <w:rFonts w:cs="Times New Roman"/>
          <w:bCs/>
          <w:color w:val="000000"/>
          <w:sz w:val="28"/>
          <w:szCs w:val="28"/>
          <w:shd w:fill="FFFFFF" w:val="clear"/>
        </w:rPr>
        <w:t>- г. Сланцы, ул. Кирова, дом 50;</w:t>
      </w:r>
    </w:p>
    <w:p>
      <w:pPr>
        <w:pStyle w:val="Normal"/>
        <w:spacing w:lineRule="atLeast" w:line="100"/>
        <w:ind w:firstLine="851"/>
        <w:jc w:val="both"/>
        <w:rPr>
          <w:rFonts w:cs="Times New Roman"/>
          <w:bCs/>
          <w:color w:val="000000"/>
          <w:sz w:val="28"/>
          <w:szCs w:val="28"/>
          <w:highlight w:val="white"/>
        </w:rPr>
      </w:pPr>
      <w:r>
        <w:rPr>
          <w:rFonts w:cs="Times New Roman"/>
          <w:bCs/>
          <w:color w:val="000000"/>
          <w:sz w:val="28"/>
          <w:szCs w:val="28"/>
          <w:shd w:fill="FFFFFF" w:val="clear"/>
        </w:rPr>
        <w:t>- г. Сланцы, ул. Кирова, дом 51 корп. 1;</w:t>
      </w:r>
    </w:p>
    <w:p>
      <w:pPr>
        <w:pStyle w:val="Normal"/>
        <w:spacing w:lineRule="atLeast" w:line="100"/>
        <w:ind w:firstLine="851"/>
        <w:jc w:val="both"/>
        <w:rPr/>
      </w:pPr>
      <w:r>
        <w:rPr>
          <w:rFonts w:cs="Times New Roman"/>
          <w:bCs/>
          <w:color w:val="000000"/>
          <w:sz w:val="28"/>
          <w:szCs w:val="28"/>
          <w:shd w:fill="FFFFFF" w:val="clear"/>
        </w:rPr>
        <w:t>- г. Сланцы, ул. Кирова, дом 51 корп. 2;</w:t>
      </w:r>
    </w:p>
    <w:p>
      <w:pPr>
        <w:pStyle w:val="Normal"/>
        <w:spacing w:lineRule="atLeast" w:line="100"/>
        <w:ind w:firstLine="851"/>
        <w:jc w:val="both"/>
        <w:rPr/>
      </w:pPr>
      <w:r>
        <w:rPr>
          <w:rFonts w:cs="Times New Roman"/>
          <w:bCs/>
          <w:color w:val="000000"/>
          <w:sz w:val="28"/>
          <w:szCs w:val="28"/>
          <w:shd w:fill="FFFFFF" w:val="clear"/>
        </w:rPr>
        <w:t>- г. Сланцы, ул. Грибоедова, дом 15.</w:t>
      </w:r>
    </w:p>
    <w:p>
      <w:pPr>
        <w:pStyle w:val="Normal"/>
        <w:spacing w:lineRule="atLeast" w:line="100"/>
        <w:ind w:firstLine="851"/>
        <w:jc w:val="both"/>
        <w:rPr/>
      </w:pPr>
      <w:r>
        <w:rPr>
          <w:rFonts w:cs="Times New Roman"/>
          <w:color w:val="000000"/>
          <w:sz w:val="28"/>
          <w:szCs w:val="28"/>
        </w:rPr>
        <w:t xml:space="preserve">Все работы должны быть выполнены в срок до 03.09.2019 года. </w:t>
      </w:r>
    </w:p>
    <w:sectPr>
      <w:type w:val="nextPage"/>
      <w:pgSz w:w="11906" w:h="16838"/>
      <w:pgMar w:left="1587" w:right="737" w:header="0" w:top="964" w:footer="0" w:bottom="96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360" w:leader="none"/>
      </w:tabs>
      <w:suppressAutoHyphens w:val="true"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Символ нумерации"/>
    <w:qFormat/>
    <w:rPr/>
  </w:style>
  <w:style w:type="character" w:styleId="Grame" w:customStyle="1">
    <w:name w:val="grame"/>
    <w:basedOn w:val="DefaultParagraphFont"/>
    <w:qFormat/>
    <w:rsid w:val="0073502d"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MS PGothic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Normal"/>
    <w:qFormat/>
    <w:pPr>
      <w:suppressLineNumbers/>
      <w:spacing w:before="120" w:after="120"/>
    </w:pPr>
    <w:rPr>
      <w:i/>
      <w:iCs/>
    </w:rPr>
  </w:style>
  <w:style w:type="paragraph" w:styleId="Style20">
    <w:name w:val="Subtitle"/>
    <w:basedOn w:val="Style19"/>
    <w:qFormat/>
    <w:pPr>
      <w:jc w:val="center"/>
    </w:pPr>
    <w:rPr>
      <w:i/>
      <w:iCs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73502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7001</TotalTime>
  <Application>LibreOffice/6.0.5.2$Windows_x86 LibreOffice_project/54c8cbb85f300ac59db32fe8a675ff7683cd5a16</Application>
  <Pages>2</Pages>
  <Words>326</Words>
  <Characters>2305</Characters>
  <CharactersWithSpaces>2664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ru-RU</dc:language>
  <cp:lastModifiedBy/>
  <cp:lastPrinted>2019-03-28T12:10:25Z</cp:lastPrinted>
  <dcterms:modified xsi:type="dcterms:W3CDTF">2019-04-01T09:29:24Z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