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5"/>
        <w:gridCol w:w="3118"/>
        <w:gridCol w:w="3119"/>
        <w:gridCol w:w="1416"/>
      </w:tblGrid>
      <w:tr w:rsidR="00EE2C22">
        <w:trPr>
          <w:trHeight w:val="2952"/>
          <w:jc w:val="center"/>
        </w:trPr>
        <w:tc>
          <w:tcPr>
            <w:tcW w:w="9637" w:type="dxa"/>
            <w:gridSpan w:val="4"/>
            <w:shd w:val="clear" w:color="auto" w:fill="auto"/>
          </w:tcPr>
          <w:p w:rsidR="00EE2C22" w:rsidRDefault="00EE2C22" w:rsidP="00680940">
            <w:pPr>
              <w:spacing w:line="200" w:lineRule="atLeast"/>
              <w:jc w:val="center"/>
              <w:rPr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EE2C22">
        <w:trPr>
          <w:trHeight w:val="390"/>
          <w:jc w:val="center"/>
        </w:trPr>
        <w:tc>
          <w:tcPr>
            <w:tcW w:w="1984" w:type="dxa"/>
            <w:shd w:val="clear" w:color="auto" w:fill="auto"/>
          </w:tcPr>
          <w:p w:rsidR="00EE2C22" w:rsidRDefault="00680940">
            <w:pPr>
              <w:snapToGrid w:val="0"/>
              <w:spacing w:line="2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</w:t>
            </w:r>
          </w:p>
        </w:tc>
        <w:tc>
          <w:tcPr>
            <w:tcW w:w="3118" w:type="dxa"/>
            <w:shd w:val="clear" w:color="auto" w:fill="auto"/>
          </w:tcPr>
          <w:p w:rsidR="00EE2C22" w:rsidRDefault="00EE2C22">
            <w:pPr>
              <w:snapToGrid w:val="0"/>
              <w:spacing w:line="2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E2C22" w:rsidRDefault="00680940">
            <w:pPr>
              <w:snapToGrid w:val="0"/>
              <w:spacing w:line="200" w:lineRule="atLeast"/>
              <w:jc w:val="right"/>
            </w:pPr>
            <w:r>
              <w:rPr>
                <w:b/>
                <w:bCs/>
                <w:sz w:val="28"/>
                <w:szCs w:val="28"/>
              </w:rPr>
              <w:t>______</w:t>
            </w:r>
          </w:p>
        </w:tc>
        <w:tc>
          <w:tcPr>
            <w:tcW w:w="1416" w:type="dxa"/>
            <w:shd w:val="clear" w:color="auto" w:fill="auto"/>
          </w:tcPr>
          <w:p w:rsidR="00EE2C22" w:rsidRDefault="00EE2C22">
            <w:pPr>
              <w:snapToGrid w:val="0"/>
              <w:spacing w:line="20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EE2C22" w:rsidRDefault="00EE2C22">
      <w:pPr>
        <w:tabs>
          <w:tab w:val="left" w:pos="5580"/>
        </w:tabs>
        <w:ind w:right="3415"/>
        <w:jc w:val="center"/>
        <w:rPr>
          <w:sz w:val="28"/>
          <w:szCs w:val="28"/>
        </w:rPr>
      </w:pPr>
    </w:p>
    <w:p w:rsidR="00EE2C22" w:rsidRDefault="00680940">
      <w:pPr>
        <w:pStyle w:val="ac"/>
        <w:spacing w:beforeAutospacing="0" w:afterAutospacing="0"/>
      </w:pPr>
      <w:r>
        <w:rPr>
          <w:rStyle w:val="a4"/>
          <w:b w:val="0"/>
          <w:bCs w:val="0"/>
          <w:iCs/>
          <w:sz w:val="28"/>
          <w:szCs w:val="28"/>
        </w:rPr>
        <w:t>Об утверждении Положения</w:t>
      </w:r>
    </w:p>
    <w:p w:rsidR="00EE2C22" w:rsidRDefault="00680940">
      <w:pPr>
        <w:pStyle w:val="ac"/>
        <w:spacing w:beforeAutospacing="0" w:afterAutospacing="0"/>
      </w:pPr>
      <w:r>
        <w:rPr>
          <w:rStyle w:val="a4"/>
          <w:b w:val="0"/>
          <w:bCs w:val="0"/>
          <w:iCs/>
          <w:sz w:val="28"/>
          <w:szCs w:val="28"/>
        </w:rPr>
        <w:t>о порядке установления размера платы</w:t>
      </w:r>
    </w:p>
    <w:p w:rsidR="00EE2C22" w:rsidRDefault="00680940">
      <w:pPr>
        <w:pStyle w:val="ac"/>
        <w:spacing w:beforeAutospacing="0" w:afterAutospacing="0"/>
      </w:pPr>
      <w:r>
        <w:rPr>
          <w:rStyle w:val="a4"/>
          <w:b w:val="0"/>
          <w:bCs w:val="0"/>
          <w:iCs/>
          <w:sz w:val="28"/>
          <w:szCs w:val="28"/>
        </w:rPr>
        <w:t xml:space="preserve">за пользование жилым помещением </w:t>
      </w:r>
    </w:p>
    <w:p w:rsidR="00EE2C22" w:rsidRDefault="00680940">
      <w:pPr>
        <w:pStyle w:val="ac"/>
        <w:spacing w:beforeAutospacing="0" w:afterAutospacing="0"/>
      </w:pPr>
      <w:r>
        <w:rPr>
          <w:rStyle w:val="a4"/>
          <w:b w:val="0"/>
          <w:bCs w:val="0"/>
          <w:iCs/>
          <w:sz w:val="28"/>
          <w:szCs w:val="28"/>
        </w:rPr>
        <w:t xml:space="preserve">(платы за наем) </w:t>
      </w:r>
      <w:r>
        <w:rPr>
          <w:rStyle w:val="a4"/>
          <w:b w:val="0"/>
          <w:iCs/>
          <w:color w:val="000000"/>
          <w:sz w:val="28"/>
          <w:szCs w:val="28"/>
        </w:rPr>
        <w:t xml:space="preserve">для </w:t>
      </w:r>
      <w:r>
        <w:rPr>
          <w:rStyle w:val="a4"/>
          <w:b w:val="0"/>
          <w:iCs/>
          <w:color w:val="000000"/>
          <w:sz w:val="28"/>
          <w:szCs w:val="28"/>
        </w:rPr>
        <w:t>нанимателей жилых</w:t>
      </w:r>
    </w:p>
    <w:p w:rsidR="00EE2C22" w:rsidRDefault="00680940">
      <w:pPr>
        <w:pStyle w:val="ac"/>
        <w:spacing w:beforeAutospacing="0" w:afterAutospacing="0"/>
      </w:pPr>
      <w:r>
        <w:rPr>
          <w:rStyle w:val="a4"/>
          <w:b w:val="0"/>
          <w:iCs/>
          <w:color w:val="000000"/>
          <w:sz w:val="28"/>
          <w:szCs w:val="28"/>
        </w:rPr>
        <w:t xml:space="preserve">помещений по договорам </w:t>
      </w:r>
      <w:proofErr w:type="gramStart"/>
      <w:r>
        <w:rPr>
          <w:rStyle w:val="a4"/>
          <w:b w:val="0"/>
          <w:iCs/>
          <w:color w:val="000000"/>
          <w:sz w:val="28"/>
          <w:szCs w:val="28"/>
        </w:rPr>
        <w:t>социального</w:t>
      </w:r>
      <w:proofErr w:type="gramEnd"/>
    </w:p>
    <w:p w:rsidR="00EE2C22" w:rsidRDefault="00680940">
      <w:pPr>
        <w:pStyle w:val="ac"/>
        <w:spacing w:beforeAutospacing="0" w:afterAutospacing="0"/>
      </w:pPr>
      <w:r>
        <w:rPr>
          <w:rStyle w:val="a4"/>
          <w:b w:val="0"/>
          <w:iCs/>
          <w:color w:val="000000"/>
          <w:sz w:val="28"/>
          <w:szCs w:val="28"/>
        </w:rPr>
        <w:t>найма и договорам найма жилых помещений</w:t>
      </w:r>
    </w:p>
    <w:p w:rsidR="00EE2C22" w:rsidRDefault="00680940">
      <w:pPr>
        <w:pStyle w:val="ac"/>
        <w:spacing w:beforeAutospacing="0" w:afterAutospacing="0"/>
      </w:pPr>
      <w:r>
        <w:rPr>
          <w:rStyle w:val="a4"/>
          <w:b w:val="0"/>
          <w:bCs w:val="0"/>
          <w:iCs/>
          <w:sz w:val="28"/>
          <w:szCs w:val="28"/>
        </w:rPr>
        <w:t>муниципального жилищного фонда,</w:t>
      </w:r>
    </w:p>
    <w:p w:rsidR="00EE2C22" w:rsidRDefault="00680940">
      <w:pPr>
        <w:pStyle w:val="ac"/>
        <w:spacing w:beforeAutospacing="0" w:afterAutospacing="0"/>
      </w:pPr>
      <w:proofErr w:type="gramStart"/>
      <w:r>
        <w:rPr>
          <w:rStyle w:val="a4"/>
          <w:b w:val="0"/>
          <w:bCs w:val="0"/>
          <w:iCs/>
          <w:sz w:val="28"/>
          <w:szCs w:val="28"/>
        </w:rPr>
        <w:t>находящегося</w:t>
      </w:r>
      <w:proofErr w:type="gramEnd"/>
      <w:r>
        <w:rPr>
          <w:rStyle w:val="a4"/>
          <w:b w:val="0"/>
          <w:bCs w:val="0"/>
          <w:iCs/>
          <w:sz w:val="28"/>
          <w:szCs w:val="28"/>
        </w:rPr>
        <w:t xml:space="preserve"> в собственности</w:t>
      </w:r>
    </w:p>
    <w:p w:rsidR="00EE2C22" w:rsidRDefault="00680940">
      <w:pPr>
        <w:pStyle w:val="ac"/>
        <w:spacing w:beforeAutospacing="0" w:afterAutospacing="0"/>
      </w:pPr>
      <w:proofErr w:type="spellStart"/>
      <w:r>
        <w:rPr>
          <w:rStyle w:val="a4"/>
          <w:b w:val="0"/>
          <w:bCs w:val="0"/>
          <w:iCs/>
          <w:sz w:val="28"/>
          <w:szCs w:val="28"/>
        </w:rPr>
        <w:t>Сланцевского</w:t>
      </w:r>
      <w:proofErr w:type="spellEnd"/>
      <w:r>
        <w:rPr>
          <w:rStyle w:val="a4"/>
          <w:b w:val="0"/>
          <w:bCs w:val="0"/>
          <w:iCs/>
          <w:sz w:val="28"/>
          <w:szCs w:val="28"/>
        </w:rPr>
        <w:t xml:space="preserve"> муниципального района и</w:t>
      </w:r>
    </w:p>
    <w:p w:rsidR="00EE2C22" w:rsidRDefault="00680940">
      <w:pPr>
        <w:pStyle w:val="ac"/>
        <w:spacing w:beforeAutospacing="0" w:afterAutospacing="0"/>
      </w:pPr>
      <w:proofErr w:type="spellStart"/>
      <w:r>
        <w:rPr>
          <w:rStyle w:val="a4"/>
          <w:b w:val="0"/>
          <w:bCs w:val="0"/>
          <w:iCs/>
          <w:sz w:val="28"/>
          <w:szCs w:val="28"/>
        </w:rPr>
        <w:t>Сланцевского</w:t>
      </w:r>
      <w:proofErr w:type="spellEnd"/>
      <w:r>
        <w:rPr>
          <w:rStyle w:val="a4"/>
          <w:b w:val="0"/>
          <w:bCs w:val="0"/>
          <w:iCs/>
          <w:sz w:val="28"/>
          <w:szCs w:val="28"/>
        </w:rPr>
        <w:t xml:space="preserve"> городского поселения.</w:t>
      </w:r>
    </w:p>
    <w:p w:rsidR="00EE2C22" w:rsidRDefault="00EE2C22">
      <w:pPr>
        <w:pStyle w:val="ac"/>
        <w:spacing w:beforeAutospacing="0" w:afterAutospacing="0"/>
        <w:rPr>
          <w:sz w:val="28"/>
          <w:szCs w:val="28"/>
        </w:rPr>
      </w:pPr>
    </w:p>
    <w:p w:rsidR="00EE2C22" w:rsidRDefault="00680940">
      <w:pPr>
        <w:ind w:firstLine="720"/>
        <w:jc w:val="both"/>
      </w:pPr>
      <w:r>
        <w:rPr>
          <w:color w:val="000000"/>
          <w:sz w:val="28"/>
          <w:szCs w:val="28"/>
        </w:rPr>
        <w:t xml:space="preserve">В соответствии с главой 35 </w:t>
      </w:r>
      <w:r>
        <w:rPr>
          <w:color w:val="000000"/>
          <w:sz w:val="28"/>
          <w:szCs w:val="28"/>
        </w:rPr>
        <w:t>Гражданского кодекса Российской Федерации, со статьями 154, 155, 156 Жилищного кодекса Российской Федерации, статьями 41, 42, 160.1 Бюджетного кодекса Российской Федерации, на основании Федерального закона от 06.10.2003 № 131-ФЗ «Об общих принципах организ</w:t>
      </w:r>
      <w:r>
        <w:rPr>
          <w:color w:val="000000"/>
          <w:sz w:val="28"/>
          <w:szCs w:val="28"/>
        </w:rPr>
        <w:t>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spellEnd"/>
      <w:proofErr w:type="gramEnd"/>
      <w:r>
        <w:rPr>
          <w:color w:val="000000"/>
          <w:sz w:val="28"/>
          <w:szCs w:val="28"/>
        </w:rPr>
        <w:t>, в целях приведения муниципальных правовых актов в соответствие с действующим законодател</w:t>
      </w:r>
      <w:r>
        <w:rPr>
          <w:color w:val="000000"/>
          <w:sz w:val="28"/>
          <w:szCs w:val="28"/>
        </w:rPr>
        <w:t xml:space="preserve">ьством, администрация </w:t>
      </w:r>
      <w:proofErr w:type="spellStart"/>
      <w:r>
        <w:rPr>
          <w:color w:val="000000"/>
          <w:sz w:val="28"/>
          <w:szCs w:val="28"/>
        </w:rPr>
        <w:t>Сланцевского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EE2C22" w:rsidRDefault="00680940">
      <w:pPr>
        <w:pStyle w:val="ac"/>
        <w:shd w:val="clear" w:color="auto" w:fill="FFFFFF"/>
        <w:spacing w:beforeAutospacing="0" w:afterAutospacing="0"/>
        <w:jc w:val="both"/>
        <w:textAlignment w:val="baseline"/>
      </w:pPr>
      <w:r>
        <w:rPr>
          <w:color w:val="000000"/>
          <w:spacing w:val="6"/>
          <w:sz w:val="28"/>
          <w:szCs w:val="28"/>
        </w:rPr>
        <w:t>1. Утвердить прилагаемое П</w:t>
      </w:r>
      <w:r>
        <w:rPr>
          <w:bCs/>
          <w:color w:val="000000"/>
          <w:sz w:val="28"/>
          <w:szCs w:val="28"/>
        </w:rPr>
        <w:t xml:space="preserve">оложение о порядке установления размера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 </w:t>
      </w:r>
      <w:proofErr w:type="spellStart"/>
      <w:r>
        <w:rPr>
          <w:rStyle w:val="a4"/>
          <w:b w:val="0"/>
          <w:bCs w:val="0"/>
          <w:iCs/>
          <w:color w:val="000000"/>
          <w:sz w:val="28"/>
          <w:szCs w:val="28"/>
        </w:rPr>
        <w:t>С</w:t>
      </w:r>
      <w:r>
        <w:rPr>
          <w:rStyle w:val="a4"/>
          <w:b w:val="0"/>
          <w:bCs w:val="0"/>
          <w:iCs/>
          <w:color w:val="000000"/>
          <w:sz w:val="28"/>
          <w:szCs w:val="28"/>
        </w:rPr>
        <w:t>ланцевского</w:t>
      </w:r>
      <w:proofErr w:type="spellEnd"/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 муниципального района и </w:t>
      </w:r>
      <w:proofErr w:type="spellStart"/>
      <w:r>
        <w:rPr>
          <w:rStyle w:val="a4"/>
          <w:b w:val="0"/>
          <w:bCs w:val="0"/>
          <w:iCs/>
          <w:color w:val="000000"/>
          <w:sz w:val="28"/>
          <w:szCs w:val="28"/>
        </w:rPr>
        <w:t>Сланцевского</w:t>
      </w:r>
      <w:proofErr w:type="spellEnd"/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 городского поселения.</w:t>
      </w:r>
      <w:r>
        <w:rPr>
          <w:color w:val="000000"/>
          <w:sz w:val="28"/>
          <w:szCs w:val="28"/>
        </w:rPr>
        <w:t xml:space="preserve"> </w:t>
      </w:r>
    </w:p>
    <w:p w:rsidR="00EE2C22" w:rsidRDefault="00680940">
      <w:pPr>
        <w:jc w:val="both"/>
      </w:pPr>
      <w:r>
        <w:rPr>
          <w:sz w:val="28"/>
          <w:szCs w:val="28"/>
        </w:rPr>
        <w:t xml:space="preserve">2. Признать утратившими силу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области:</w:t>
      </w:r>
    </w:p>
    <w:p w:rsidR="00EE2C22" w:rsidRDefault="00680940">
      <w:pPr>
        <w:jc w:val="both"/>
      </w:pPr>
      <w:r>
        <w:rPr>
          <w:sz w:val="28"/>
          <w:szCs w:val="28"/>
        </w:rPr>
        <w:t>- от 02.02.2017 № 134-п «Об утверждении полож</w:t>
      </w:r>
      <w:r>
        <w:rPr>
          <w:sz w:val="28"/>
          <w:szCs w:val="28"/>
        </w:rPr>
        <w:t xml:space="preserve">ения о расчете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 </w:t>
      </w:r>
      <w:proofErr w:type="spellStart"/>
      <w:r>
        <w:rPr>
          <w:rStyle w:val="a4"/>
          <w:b w:val="0"/>
          <w:bCs w:val="0"/>
          <w:iCs/>
          <w:color w:val="000000"/>
          <w:sz w:val="28"/>
          <w:szCs w:val="28"/>
        </w:rPr>
        <w:t>Сланцевского</w:t>
      </w:r>
      <w:proofErr w:type="spellEnd"/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 муниципального </w:t>
      </w:r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района и </w:t>
      </w:r>
      <w:proofErr w:type="spellStart"/>
      <w:r>
        <w:rPr>
          <w:rStyle w:val="a4"/>
          <w:b w:val="0"/>
          <w:bCs w:val="0"/>
          <w:iCs/>
          <w:color w:val="000000"/>
          <w:sz w:val="28"/>
          <w:szCs w:val="28"/>
        </w:rPr>
        <w:t>Сланцевского</w:t>
      </w:r>
      <w:proofErr w:type="spellEnd"/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 городского поселения»;</w:t>
      </w:r>
    </w:p>
    <w:p w:rsidR="00EE2C22" w:rsidRDefault="00680940">
      <w:pPr>
        <w:jc w:val="both"/>
      </w:pPr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- от 03.02.2017 № 139-п «Об установлении базового размера платы за пользование жилым помещением (платы за наем) для нанимателей жилых помещений по </w:t>
      </w:r>
      <w:r>
        <w:rPr>
          <w:rStyle w:val="a4"/>
          <w:b w:val="0"/>
          <w:bCs w:val="0"/>
          <w:iCs/>
          <w:color w:val="000000"/>
          <w:sz w:val="28"/>
          <w:szCs w:val="28"/>
        </w:rPr>
        <w:lastRenderedPageBreak/>
        <w:t>договорам социального найма и договорам найма жилых помещений му</w:t>
      </w:r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ниципального жилищного фонда, находящегося в собственности </w:t>
      </w:r>
      <w:proofErr w:type="spellStart"/>
      <w:r>
        <w:rPr>
          <w:rStyle w:val="a4"/>
          <w:b w:val="0"/>
          <w:bCs w:val="0"/>
          <w:iCs/>
          <w:color w:val="000000"/>
          <w:sz w:val="28"/>
          <w:szCs w:val="28"/>
        </w:rPr>
        <w:t>Сланцевского</w:t>
      </w:r>
      <w:proofErr w:type="spellEnd"/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 муниципального района и </w:t>
      </w:r>
      <w:proofErr w:type="spellStart"/>
      <w:r>
        <w:rPr>
          <w:rStyle w:val="a4"/>
          <w:b w:val="0"/>
          <w:bCs w:val="0"/>
          <w:iCs/>
          <w:color w:val="000000"/>
          <w:sz w:val="28"/>
          <w:szCs w:val="28"/>
        </w:rPr>
        <w:t>Сланцевского</w:t>
      </w:r>
      <w:proofErr w:type="spellEnd"/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 городского поселения»;</w:t>
      </w:r>
    </w:p>
    <w:p w:rsidR="00EE2C22" w:rsidRDefault="00680940">
      <w:pPr>
        <w:jc w:val="both"/>
      </w:pPr>
      <w:proofErr w:type="gramStart"/>
      <w:r>
        <w:rPr>
          <w:rStyle w:val="a4"/>
          <w:b w:val="0"/>
          <w:bCs w:val="0"/>
          <w:iCs/>
          <w:color w:val="000000"/>
          <w:sz w:val="28"/>
          <w:szCs w:val="28"/>
        </w:rPr>
        <w:t>- от 16.03.2017 № 335-п «О внесении изменений и дополнений в Положение о расчете платы за пользование жилым помещением (плат</w:t>
      </w:r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 </w:t>
      </w:r>
      <w:proofErr w:type="spellStart"/>
      <w:r>
        <w:rPr>
          <w:rStyle w:val="a4"/>
          <w:b w:val="0"/>
          <w:bCs w:val="0"/>
          <w:iCs/>
          <w:color w:val="000000"/>
          <w:sz w:val="28"/>
          <w:szCs w:val="28"/>
        </w:rPr>
        <w:t>Сланцевского</w:t>
      </w:r>
      <w:proofErr w:type="spellEnd"/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 муниципального района и </w:t>
      </w:r>
      <w:proofErr w:type="spellStart"/>
      <w:r>
        <w:rPr>
          <w:rStyle w:val="a4"/>
          <w:b w:val="0"/>
          <w:bCs w:val="0"/>
          <w:iCs/>
          <w:color w:val="000000"/>
          <w:sz w:val="28"/>
          <w:szCs w:val="28"/>
        </w:rPr>
        <w:t>Сланцевского</w:t>
      </w:r>
      <w:proofErr w:type="spellEnd"/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 городского поселения, утвержденное п</w:t>
      </w:r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остановлением администрации </w:t>
      </w:r>
      <w:proofErr w:type="spellStart"/>
      <w:r>
        <w:rPr>
          <w:rStyle w:val="a4"/>
          <w:b w:val="0"/>
          <w:bCs w:val="0"/>
          <w:iCs/>
          <w:color w:val="000000"/>
          <w:sz w:val="28"/>
          <w:szCs w:val="28"/>
        </w:rPr>
        <w:t>Сланцевского</w:t>
      </w:r>
      <w:proofErr w:type="spellEnd"/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 муниципального района от 02.02.2017 № 134-п».</w:t>
      </w:r>
      <w:proofErr w:type="gramEnd"/>
    </w:p>
    <w:p w:rsidR="00EE2C22" w:rsidRDefault="00680940">
      <w:pPr>
        <w:spacing w:line="322" w:lineRule="exact"/>
        <w:jc w:val="both"/>
      </w:pPr>
      <w:r>
        <w:rPr>
          <w:color w:val="000000"/>
          <w:sz w:val="28"/>
          <w:szCs w:val="28"/>
        </w:rPr>
        <w:t xml:space="preserve">3. Опубликовать постановление в газете «Знамя труда» и разместить на сайте администрации </w:t>
      </w:r>
      <w:proofErr w:type="spellStart"/>
      <w:r>
        <w:rPr>
          <w:color w:val="000000"/>
          <w:sz w:val="28"/>
          <w:szCs w:val="28"/>
        </w:rPr>
        <w:t>Сланцевского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области.</w:t>
      </w:r>
    </w:p>
    <w:p w:rsidR="00EE2C22" w:rsidRDefault="00680940">
      <w:pPr>
        <w:spacing w:line="322" w:lineRule="exact"/>
        <w:ind w:left="11"/>
        <w:jc w:val="both"/>
      </w:pPr>
      <w:r>
        <w:rPr>
          <w:color w:val="000000"/>
          <w:sz w:val="28"/>
          <w:szCs w:val="28"/>
        </w:rPr>
        <w:t>4. Постановление вступ</w:t>
      </w:r>
      <w:r>
        <w:rPr>
          <w:color w:val="000000"/>
          <w:sz w:val="28"/>
          <w:szCs w:val="28"/>
        </w:rPr>
        <w:t>ает в силу 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EE2C22" w:rsidRDefault="00680940">
      <w:pPr>
        <w:spacing w:line="322" w:lineRule="exact"/>
        <w:ind w:left="11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</w:t>
      </w:r>
      <w:r>
        <w:rPr>
          <w:color w:val="000000"/>
          <w:kern w:val="2"/>
          <w:sz w:val="28"/>
          <w:szCs w:val="28"/>
        </w:rPr>
        <w:t xml:space="preserve"> заместителя главы администрации — председателя комитета по управлению муниципальным имуществом и земельными ресурсами </w:t>
      </w:r>
      <w:proofErr w:type="spellStart"/>
      <w:r>
        <w:rPr>
          <w:color w:val="000000"/>
          <w:kern w:val="2"/>
          <w:sz w:val="28"/>
          <w:szCs w:val="28"/>
        </w:rPr>
        <w:t>Никифорчин</w:t>
      </w:r>
      <w:proofErr w:type="spellEnd"/>
      <w:r>
        <w:rPr>
          <w:color w:val="000000"/>
          <w:kern w:val="2"/>
          <w:sz w:val="28"/>
          <w:szCs w:val="28"/>
        </w:rPr>
        <w:t xml:space="preserve"> Н.</w:t>
      </w:r>
      <w:r>
        <w:rPr>
          <w:color w:val="000000"/>
          <w:kern w:val="2"/>
          <w:sz w:val="28"/>
          <w:szCs w:val="28"/>
        </w:rPr>
        <w:t>А.</w:t>
      </w:r>
    </w:p>
    <w:p w:rsidR="00EE2C22" w:rsidRDefault="00EE2C22">
      <w:pPr>
        <w:spacing w:line="322" w:lineRule="exact"/>
        <w:ind w:left="11"/>
        <w:jc w:val="both"/>
        <w:rPr>
          <w:sz w:val="28"/>
          <w:szCs w:val="28"/>
        </w:rPr>
      </w:pPr>
    </w:p>
    <w:p w:rsidR="00EE2C22" w:rsidRDefault="00EE2C22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EE2C22" w:rsidRDefault="00EE2C22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EE2C22" w:rsidRDefault="00EE2C22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EE2C22" w:rsidRDefault="00EE2C22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EE2C22" w:rsidRDefault="00EE2C22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EE2C22" w:rsidRDefault="00680940">
      <w:pPr>
        <w:shd w:val="clear" w:color="auto" w:fill="FFFFFF"/>
        <w:jc w:val="both"/>
      </w:pPr>
      <w:r>
        <w:rPr>
          <w:color w:val="000000"/>
          <w:sz w:val="28"/>
          <w:szCs w:val="28"/>
        </w:rPr>
        <w:t>И.о. главы администрации</w:t>
      </w:r>
    </w:p>
    <w:p w:rsidR="00EE2C22" w:rsidRDefault="00680940">
      <w:pPr>
        <w:shd w:val="clear" w:color="auto" w:fill="FFFFFF"/>
        <w:jc w:val="both"/>
      </w:pPr>
      <w:r>
        <w:rPr>
          <w:color w:val="000000"/>
          <w:sz w:val="28"/>
          <w:szCs w:val="28"/>
        </w:rPr>
        <w:t>муниципального образования                                                                 Чистова М.Б.</w:t>
      </w:r>
    </w:p>
    <w:p w:rsidR="00EE2C22" w:rsidRDefault="00EE2C22">
      <w:pPr>
        <w:shd w:val="clear" w:color="auto" w:fill="FFFFFF"/>
        <w:jc w:val="both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EE2C22">
      <w:pPr>
        <w:pStyle w:val="ac"/>
        <w:spacing w:beforeAutospacing="0" w:afterAutospacing="0"/>
        <w:rPr>
          <w:rStyle w:val="a4"/>
        </w:rPr>
      </w:pPr>
    </w:p>
    <w:p w:rsidR="00EE2C22" w:rsidRDefault="00680940">
      <w:pPr>
        <w:jc w:val="right"/>
      </w:pPr>
      <w:r>
        <w:rPr>
          <w:sz w:val="22"/>
          <w:szCs w:val="22"/>
        </w:rPr>
        <w:lastRenderedPageBreak/>
        <w:t>Приложение</w:t>
      </w:r>
    </w:p>
    <w:p w:rsidR="00EE2C22" w:rsidRDefault="00680940">
      <w:pPr>
        <w:jc w:val="right"/>
      </w:pPr>
      <w:r>
        <w:rPr>
          <w:sz w:val="22"/>
          <w:szCs w:val="22"/>
        </w:rPr>
        <w:t>к постановлению администрации</w:t>
      </w:r>
    </w:p>
    <w:p w:rsidR="00EE2C22" w:rsidRDefault="00680940">
      <w:pPr>
        <w:jc w:val="right"/>
      </w:pPr>
      <w:proofErr w:type="spellStart"/>
      <w:r>
        <w:rPr>
          <w:sz w:val="22"/>
          <w:szCs w:val="22"/>
        </w:rPr>
        <w:t>Сланцевского</w:t>
      </w:r>
      <w:proofErr w:type="spellEnd"/>
      <w:r>
        <w:rPr>
          <w:sz w:val="22"/>
          <w:szCs w:val="22"/>
        </w:rPr>
        <w:t xml:space="preserve"> муниципального района </w:t>
      </w:r>
    </w:p>
    <w:p w:rsidR="00EE2C22" w:rsidRDefault="00680940">
      <w:pPr>
        <w:jc w:val="right"/>
      </w:pPr>
      <w:r>
        <w:rPr>
          <w:sz w:val="22"/>
          <w:szCs w:val="22"/>
        </w:rPr>
        <w:t>от __.__.2019</w:t>
      </w:r>
      <w:r>
        <w:rPr>
          <w:sz w:val="22"/>
          <w:szCs w:val="22"/>
        </w:rPr>
        <w:t xml:space="preserve"> г. № </w:t>
      </w:r>
      <w:proofErr w:type="spellStart"/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>_-</w:t>
      </w:r>
      <w:proofErr w:type="gramEnd"/>
      <w:r>
        <w:rPr>
          <w:sz w:val="22"/>
          <w:szCs w:val="22"/>
        </w:rPr>
        <w:t>п</w:t>
      </w:r>
      <w:proofErr w:type="spellEnd"/>
    </w:p>
    <w:p w:rsidR="00EE2C22" w:rsidRDefault="00EE2C22">
      <w:pPr>
        <w:jc w:val="right"/>
        <w:rPr>
          <w:sz w:val="22"/>
          <w:szCs w:val="22"/>
        </w:rPr>
      </w:pPr>
    </w:p>
    <w:p w:rsidR="00EE2C22" w:rsidRDefault="00680940">
      <w:pPr>
        <w:pStyle w:val="ac"/>
        <w:spacing w:beforeAutospacing="0" w:afterAutospacing="0"/>
        <w:jc w:val="center"/>
        <w:rPr>
          <w:rStyle w:val="a4"/>
          <w:b w:val="0"/>
        </w:rPr>
      </w:pPr>
      <w:r>
        <w:rPr>
          <w:rStyle w:val="a4"/>
          <w:b w:val="0"/>
        </w:rPr>
        <w:t xml:space="preserve">    </w:t>
      </w:r>
    </w:p>
    <w:p w:rsidR="00EE2C22" w:rsidRDefault="00680940">
      <w:pPr>
        <w:jc w:val="center"/>
      </w:pPr>
      <w:r>
        <w:rPr>
          <w:b/>
          <w:sz w:val="28"/>
          <w:szCs w:val="28"/>
        </w:rPr>
        <w:t xml:space="preserve">Положение </w:t>
      </w:r>
      <w:r>
        <w:rPr>
          <w:b/>
          <w:bCs/>
          <w:color w:val="000000"/>
          <w:sz w:val="28"/>
          <w:szCs w:val="28"/>
        </w:rPr>
        <w:t xml:space="preserve">о порядке установления размера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 </w:t>
      </w:r>
      <w:proofErr w:type="spellStart"/>
      <w:r>
        <w:rPr>
          <w:rStyle w:val="a4"/>
          <w:iCs/>
          <w:color w:val="000000"/>
          <w:sz w:val="28"/>
          <w:szCs w:val="28"/>
        </w:rPr>
        <w:t>Сланцевско</w:t>
      </w:r>
      <w:r>
        <w:rPr>
          <w:rStyle w:val="a4"/>
          <w:iCs/>
          <w:color w:val="000000"/>
          <w:sz w:val="28"/>
          <w:szCs w:val="28"/>
        </w:rPr>
        <w:t>го</w:t>
      </w:r>
      <w:proofErr w:type="spellEnd"/>
      <w:r>
        <w:rPr>
          <w:rStyle w:val="a4"/>
          <w:iCs/>
          <w:color w:val="000000"/>
          <w:sz w:val="28"/>
          <w:szCs w:val="28"/>
        </w:rPr>
        <w:t xml:space="preserve"> муниципального района и </w:t>
      </w:r>
      <w:proofErr w:type="spellStart"/>
      <w:r>
        <w:rPr>
          <w:rStyle w:val="a4"/>
          <w:iCs/>
          <w:color w:val="000000"/>
          <w:sz w:val="28"/>
          <w:szCs w:val="28"/>
        </w:rPr>
        <w:t>Сланцевского</w:t>
      </w:r>
      <w:proofErr w:type="spellEnd"/>
      <w:r>
        <w:rPr>
          <w:rStyle w:val="a4"/>
          <w:iCs/>
          <w:color w:val="000000"/>
          <w:sz w:val="28"/>
          <w:szCs w:val="28"/>
        </w:rPr>
        <w:t xml:space="preserve"> городского поселения.</w:t>
      </w:r>
    </w:p>
    <w:p w:rsidR="00EE2C22" w:rsidRDefault="00EE2C22">
      <w:pPr>
        <w:rPr>
          <w:b/>
          <w:sz w:val="28"/>
          <w:szCs w:val="28"/>
        </w:rPr>
      </w:pPr>
    </w:p>
    <w:p w:rsidR="00EE2C22" w:rsidRDefault="00680940">
      <w:pPr>
        <w:jc w:val="both"/>
      </w:pPr>
      <w:r>
        <w:rPr>
          <w:sz w:val="28"/>
          <w:szCs w:val="28"/>
        </w:rPr>
        <w:tab/>
      </w:r>
      <w:bookmarkStart w:id="0" w:name="__DdeLink__22366_1516023358"/>
      <w:proofErr w:type="gramStart"/>
      <w:r>
        <w:rPr>
          <w:sz w:val="28"/>
          <w:szCs w:val="28"/>
        </w:rPr>
        <w:t xml:space="preserve">Положение о порядке установления размера платы за пользование жилым помещением (платы за наем) </w:t>
      </w:r>
      <w:r>
        <w:rPr>
          <w:color w:val="000000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>
        <w:rPr>
          <w:sz w:val="28"/>
          <w:szCs w:val="28"/>
        </w:rPr>
        <w:t>муниципального жилищного фонда</w:t>
      </w:r>
      <w:r>
        <w:rPr>
          <w:b/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находящегося в собственности </w:t>
      </w:r>
      <w:proofErr w:type="spellStart"/>
      <w:r>
        <w:rPr>
          <w:rStyle w:val="a4"/>
          <w:b w:val="0"/>
          <w:bCs w:val="0"/>
          <w:iCs/>
          <w:color w:val="000000"/>
          <w:sz w:val="28"/>
          <w:szCs w:val="28"/>
        </w:rPr>
        <w:t>Сланцевского</w:t>
      </w:r>
      <w:proofErr w:type="spellEnd"/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 муниципального района и </w:t>
      </w:r>
      <w:proofErr w:type="spellStart"/>
      <w:r>
        <w:rPr>
          <w:rStyle w:val="a4"/>
          <w:b w:val="0"/>
          <w:bCs w:val="0"/>
          <w:iCs/>
          <w:color w:val="000000"/>
          <w:sz w:val="28"/>
          <w:szCs w:val="28"/>
        </w:rPr>
        <w:t>Сланцевского</w:t>
      </w:r>
      <w:proofErr w:type="spellEnd"/>
      <w:r>
        <w:rPr>
          <w:rStyle w:val="a4"/>
          <w:b w:val="0"/>
          <w:bCs w:val="0"/>
          <w:iCs/>
          <w:color w:val="000000"/>
          <w:sz w:val="28"/>
          <w:szCs w:val="28"/>
        </w:rPr>
        <w:t xml:space="preserve"> городского поселения </w:t>
      </w:r>
      <w:bookmarkEnd w:id="0"/>
      <w:r>
        <w:rPr>
          <w:sz w:val="28"/>
          <w:szCs w:val="28"/>
        </w:rPr>
        <w:t>(далее - Положение) разработано в соответствии с Жилищным кодексом Российской Федерации, Методическими указаниями установлен</w:t>
      </w:r>
      <w:r>
        <w:rPr>
          <w:sz w:val="28"/>
          <w:szCs w:val="28"/>
        </w:rPr>
        <w:t>ия размера платы за пользование жилым помещением для нанимателей</w:t>
      </w:r>
      <w:proofErr w:type="gramEnd"/>
      <w:r>
        <w:rPr>
          <w:sz w:val="28"/>
          <w:szCs w:val="28"/>
        </w:rPr>
        <w:t xml:space="preserve">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</w:t>
      </w:r>
      <w:proofErr w:type="spellStart"/>
      <w:r>
        <w:rPr>
          <w:sz w:val="28"/>
          <w:szCs w:val="28"/>
        </w:rPr>
        <w:t>жилищ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оммунального хозяйства Российской Федерации от 27 сентября 2016 года № 668/пр.</w:t>
      </w:r>
    </w:p>
    <w:p w:rsidR="00EE2C22" w:rsidRDefault="00EE2C22">
      <w:pPr>
        <w:spacing w:line="360" w:lineRule="auto"/>
        <w:jc w:val="both"/>
        <w:rPr>
          <w:sz w:val="28"/>
          <w:szCs w:val="28"/>
        </w:rPr>
      </w:pPr>
    </w:p>
    <w:p w:rsidR="00EE2C22" w:rsidRDefault="006809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EE2C22" w:rsidRDefault="00680940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настоящем Положении:</w:t>
      </w:r>
    </w:p>
    <w:p w:rsidR="00EE2C22" w:rsidRDefault="00680940">
      <w:pPr>
        <w:jc w:val="both"/>
      </w:pPr>
      <w:r>
        <w:rPr>
          <w:sz w:val="28"/>
          <w:szCs w:val="28"/>
        </w:rPr>
        <w:t>1) Плата за наем - плата за пользование жилым помещением, находящимся в муниципальном жилищном фонд</w:t>
      </w:r>
      <w:r>
        <w:rPr>
          <w:sz w:val="28"/>
          <w:szCs w:val="28"/>
        </w:rPr>
        <w:t xml:space="preserve">е муниципального образования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и муниципального образования </w:t>
      </w:r>
      <w:proofErr w:type="spellStart"/>
      <w:r>
        <w:rPr>
          <w:sz w:val="28"/>
          <w:szCs w:val="28"/>
        </w:rPr>
        <w:t>Сланцевское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EE2C22" w:rsidRDefault="00680940">
      <w:pPr>
        <w:jc w:val="both"/>
      </w:pPr>
      <w:r>
        <w:rPr>
          <w:sz w:val="28"/>
          <w:szCs w:val="28"/>
        </w:rPr>
        <w:t>2) Муниципальный жилищный фонд - совокупность жилых по</w:t>
      </w:r>
      <w:r>
        <w:rPr>
          <w:sz w:val="28"/>
          <w:szCs w:val="28"/>
        </w:rPr>
        <w:t xml:space="preserve">мещений, принадлежащих на праве собственности муниципальному образованию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и муниципальному образованию </w:t>
      </w:r>
      <w:proofErr w:type="spellStart"/>
      <w:r>
        <w:rPr>
          <w:sz w:val="28"/>
          <w:szCs w:val="28"/>
        </w:rPr>
        <w:t>Сланцевское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EE2C22" w:rsidRDefault="00EE2C22">
      <w:pPr>
        <w:jc w:val="both"/>
        <w:rPr>
          <w:sz w:val="28"/>
          <w:szCs w:val="28"/>
        </w:rPr>
      </w:pPr>
    </w:p>
    <w:p w:rsidR="00EE2C22" w:rsidRDefault="006809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Поряд</w:t>
      </w:r>
      <w:r>
        <w:rPr>
          <w:b/>
          <w:sz w:val="28"/>
          <w:szCs w:val="28"/>
        </w:rPr>
        <w:t>ок определения размера платы за наем</w:t>
      </w:r>
    </w:p>
    <w:p w:rsidR="00EE2C22" w:rsidRDefault="00680940">
      <w:pPr>
        <w:jc w:val="both"/>
      </w:pPr>
      <w:r>
        <w:rPr>
          <w:sz w:val="28"/>
          <w:szCs w:val="28"/>
        </w:rPr>
        <w:t>2.1. Плата за пользование жилым помещением (плата за наем) входит в структуру платы за жилое помещение и коммунальные услуги и начисляется в виде отдельного платежа.</w:t>
      </w:r>
    </w:p>
    <w:p w:rsidR="00EE2C22" w:rsidRDefault="00680940">
      <w:pPr>
        <w:jc w:val="both"/>
      </w:pPr>
      <w:r>
        <w:rPr>
          <w:sz w:val="28"/>
          <w:szCs w:val="28"/>
        </w:rPr>
        <w:t>2.2. Плата за наем начисляется гражданам, проживающим</w:t>
      </w:r>
      <w:r>
        <w:rPr>
          <w:sz w:val="28"/>
          <w:szCs w:val="28"/>
        </w:rPr>
        <w:t xml:space="preserve"> в муниципальном  жилищном фонде по договорам социального найма и договорам найма жилого помещения.</w:t>
      </w:r>
    </w:p>
    <w:p w:rsidR="00EE2C22" w:rsidRDefault="00680940">
      <w:pPr>
        <w:jc w:val="both"/>
      </w:pPr>
      <w:r>
        <w:rPr>
          <w:sz w:val="28"/>
          <w:szCs w:val="28"/>
        </w:rPr>
        <w:lastRenderedPageBreak/>
        <w:t>2.3. В соответствии со ст. 156 Жилищного кодекса Российской Федерации граждане, признанные малоимущими и занимающие по договорам социального найма, освобожд</w:t>
      </w:r>
      <w:r>
        <w:rPr>
          <w:sz w:val="28"/>
          <w:szCs w:val="28"/>
        </w:rPr>
        <w:t>аются  от внесения платы за пользование жилым помещением (платы за наем)</w:t>
      </w:r>
    </w:p>
    <w:p w:rsidR="00EE2C22" w:rsidRDefault="00680940">
      <w:pPr>
        <w:jc w:val="both"/>
      </w:pPr>
      <w:r>
        <w:rPr>
          <w:sz w:val="28"/>
          <w:szCs w:val="28"/>
        </w:rPr>
        <w:t xml:space="preserve">2.4. Размер платы за пользование жилым помещением (платы за наем), для нанимателей жилых помещений по  договорам социального найма и договорам найма жилых помещений  государственного </w:t>
      </w:r>
      <w:r>
        <w:rPr>
          <w:sz w:val="28"/>
          <w:szCs w:val="28"/>
        </w:rPr>
        <w:t xml:space="preserve">или муниципального жилищного фонда определяется исходя  из занимаемой общей площади </w:t>
      </w:r>
      <w:r>
        <w:rPr>
          <w:sz w:val="28"/>
          <w:szCs w:val="28"/>
        </w:rPr>
        <w:t xml:space="preserve">(в отдельных комнатах в общежитиях исходя из площади этих комнат) </w:t>
      </w:r>
      <w:r>
        <w:rPr>
          <w:sz w:val="28"/>
          <w:szCs w:val="28"/>
        </w:rPr>
        <w:t xml:space="preserve">жилого помещения. </w:t>
      </w:r>
    </w:p>
    <w:p w:rsidR="00EE2C22" w:rsidRDefault="00680940">
      <w:pPr>
        <w:jc w:val="both"/>
      </w:pPr>
      <w:r>
        <w:rPr>
          <w:sz w:val="28"/>
          <w:szCs w:val="28"/>
        </w:rPr>
        <w:t>2.5. В соответствии с п.4 статьи 156 Жилищного кодекса Российской Федерации размер плат</w:t>
      </w:r>
      <w:r>
        <w:rPr>
          <w:sz w:val="28"/>
          <w:szCs w:val="28"/>
        </w:rPr>
        <w:t>ы за пользование жилым помещением (платы за наем) муниципального жилищного  фонда устанавливается в зависимости от качества и благоустройства жилого  помещения, месторасположения дома.</w:t>
      </w:r>
    </w:p>
    <w:p w:rsidR="00EE2C22" w:rsidRDefault="00680940">
      <w:pPr>
        <w:jc w:val="both"/>
      </w:pPr>
      <w:r>
        <w:rPr>
          <w:sz w:val="28"/>
          <w:szCs w:val="28"/>
        </w:rPr>
        <w:t>2.6. Размер платы пользование жилым помещением (платы за наем) определя</w:t>
      </w:r>
      <w:r>
        <w:rPr>
          <w:sz w:val="28"/>
          <w:szCs w:val="28"/>
        </w:rPr>
        <w:t>ется  по следующей формуле:</w:t>
      </w:r>
    </w:p>
    <w:p w:rsidR="00EE2C22" w:rsidRDefault="006809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Пн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Кj</w:t>
      </w:r>
      <w:proofErr w:type="spellEnd"/>
      <w:r>
        <w:rPr>
          <w:sz w:val="28"/>
          <w:szCs w:val="28"/>
        </w:rPr>
        <w:t xml:space="preserve"> * Кс * </w:t>
      </w:r>
      <w:proofErr w:type="spellStart"/>
      <w:r>
        <w:rPr>
          <w:sz w:val="28"/>
          <w:szCs w:val="28"/>
        </w:rPr>
        <w:t>Пj</w:t>
      </w:r>
      <w:proofErr w:type="spellEnd"/>
      <w:r>
        <w:rPr>
          <w:sz w:val="28"/>
          <w:szCs w:val="28"/>
        </w:rPr>
        <w:t>, где</w:t>
      </w:r>
    </w:p>
    <w:p w:rsidR="00EE2C22" w:rsidRDefault="00680940">
      <w:pPr>
        <w:jc w:val="both"/>
      </w:pPr>
      <w:proofErr w:type="spellStart"/>
      <w:r>
        <w:rPr>
          <w:sz w:val="28"/>
          <w:szCs w:val="28"/>
        </w:rPr>
        <w:t>Пн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EE2C22" w:rsidRDefault="006809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 xml:space="preserve"> - базовый разме</w:t>
      </w:r>
      <w:r>
        <w:rPr>
          <w:sz w:val="28"/>
          <w:szCs w:val="28"/>
        </w:rPr>
        <w:t>р платы за наем жилого помещения;</w:t>
      </w:r>
    </w:p>
    <w:p w:rsidR="00EE2C22" w:rsidRDefault="00680940">
      <w:pPr>
        <w:jc w:val="both"/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E2C22" w:rsidRDefault="00680940">
      <w:pPr>
        <w:jc w:val="both"/>
        <w:rPr>
          <w:sz w:val="28"/>
          <w:szCs w:val="28"/>
        </w:rPr>
      </w:pPr>
      <w:r>
        <w:rPr>
          <w:sz w:val="28"/>
          <w:szCs w:val="28"/>
        </w:rPr>
        <w:t>Кс - коэффициент соответствия платы;</w:t>
      </w:r>
    </w:p>
    <w:p w:rsidR="00EE2C22" w:rsidRDefault="00680940">
      <w:pPr>
        <w:jc w:val="both"/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- общая площадь жилого помещения, предоставленного по договору социального найм</w:t>
      </w:r>
      <w:r>
        <w:rPr>
          <w:sz w:val="28"/>
          <w:szCs w:val="28"/>
        </w:rPr>
        <w:t>а или договору найма жилого помещения государственного или  муниципального жилищного фонда (кв. м).</w:t>
      </w:r>
    </w:p>
    <w:p w:rsidR="00EE2C22" w:rsidRDefault="00EE2C22">
      <w:pPr>
        <w:jc w:val="both"/>
        <w:rPr>
          <w:sz w:val="28"/>
          <w:szCs w:val="28"/>
        </w:rPr>
      </w:pPr>
    </w:p>
    <w:p w:rsidR="00EE2C22" w:rsidRDefault="006809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Базовый размер платы за наем жилого помещения</w:t>
      </w:r>
    </w:p>
    <w:p w:rsidR="00EE2C22" w:rsidRDefault="00680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bookmarkStart w:id="1" w:name="__DdeLink__33095_752338442"/>
      <w:r>
        <w:rPr>
          <w:sz w:val="28"/>
          <w:szCs w:val="28"/>
        </w:rPr>
        <w:t>Базовый размер платы за наем жилого помещения определяется по формуле:</w:t>
      </w:r>
    </w:p>
    <w:p w:rsidR="00EE2C22" w:rsidRDefault="00680940">
      <w:pPr>
        <w:jc w:val="both"/>
      </w:pP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СРс</w:t>
      </w:r>
      <w:proofErr w:type="spellEnd"/>
      <w:r>
        <w:rPr>
          <w:sz w:val="28"/>
          <w:szCs w:val="28"/>
        </w:rPr>
        <w:t xml:space="preserve"> * 0,001, где</w:t>
      </w:r>
    </w:p>
    <w:p w:rsidR="00EE2C22" w:rsidRDefault="00680940">
      <w:pPr>
        <w:jc w:val="both"/>
      </w:pP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базовый размер платы за наем жилого помещения;</w:t>
      </w:r>
    </w:p>
    <w:p w:rsidR="00EE2C22" w:rsidRDefault="00680940">
      <w:pPr>
        <w:jc w:val="both"/>
      </w:pPr>
      <w:proofErr w:type="spellStart"/>
      <w:r>
        <w:rPr>
          <w:sz w:val="28"/>
          <w:szCs w:val="28"/>
        </w:rPr>
        <w:t>СРс</w:t>
      </w:r>
      <w:proofErr w:type="spellEnd"/>
      <w:r>
        <w:rPr>
          <w:sz w:val="28"/>
          <w:szCs w:val="28"/>
        </w:rPr>
        <w:t xml:space="preserve"> - средняя цена 1 кв. м на вторичном рынке жилья</w:t>
      </w:r>
      <w:bookmarkEnd w:id="1"/>
      <w:r>
        <w:rPr>
          <w:sz w:val="28"/>
          <w:szCs w:val="28"/>
        </w:rPr>
        <w:t xml:space="preserve"> в Ленинградской области.</w:t>
      </w:r>
    </w:p>
    <w:p w:rsidR="00EE2C22" w:rsidRDefault="00680940">
      <w:pPr>
        <w:jc w:val="both"/>
      </w:pPr>
      <w:r>
        <w:rPr>
          <w:sz w:val="28"/>
          <w:szCs w:val="28"/>
        </w:rPr>
        <w:t>3.2. Средняя цена 1 кв. м на вторичном рынке жилья определяется по данным территориального органа Федеральной службы государственной</w:t>
      </w:r>
      <w:r>
        <w:rPr>
          <w:sz w:val="28"/>
          <w:szCs w:val="28"/>
        </w:rPr>
        <w:t xml:space="preserve">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EE2C22" w:rsidRDefault="00680940">
      <w:pPr>
        <w:jc w:val="both"/>
      </w:pPr>
      <w:r>
        <w:rPr>
          <w:sz w:val="28"/>
          <w:szCs w:val="28"/>
        </w:rPr>
        <w:t>В случае отсутствия указанной информации по Ленинградской области используется средняя цена 1 кв. м. общей площади квартир на втори</w:t>
      </w:r>
      <w:r>
        <w:rPr>
          <w:sz w:val="28"/>
          <w:szCs w:val="28"/>
        </w:rPr>
        <w:t>чном рынке жилья по Северо-Западному федеральному округу.</w:t>
      </w:r>
    </w:p>
    <w:p w:rsidR="00EE2C22" w:rsidRDefault="00EE2C22">
      <w:pPr>
        <w:jc w:val="both"/>
        <w:rPr>
          <w:sz w:val="28"/>
          <w:szCs w:val="28"/>
        </w:rPr>
      </w:pPr>
    </w:p>
    <w:p w:rsidR="00EE2C22" w:rsidRDefault="00EE2C22">
      <w:pPr>
        <w:jc w:val="both"/>
        <w:rPr>
          <w:sz w:val="28"/>
          <w:szCs w:val="28"/>
        </w:rPr>
      </w:pPr>
    </w:p>
    <w:p w:rsidR="00EE2C22" w:rsidRDefault="00680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Коэффициент, характеризующий качество и благоустройство</w:t>
      </w:r>
    </w:p>
    <w:p w:rsidR="00EE2C22" w:rsidRDefault="00680940">
      <w:pPr>
        <w:jc w:val="center"/>
      </w:pPr>
      <w:r>
        <w:rPr>
          <w:b/>
          <w:sz w:val="28"/>
          <w:szCs w:val="28"/>
        </w:rPr>
        <w:t>жилого помещения, месторасположение дома</w:t>
      </w:r>
    </w:p>
    <w:p w:rsidR="00EE2C22" w:rsidRDefault="00EE2C22">
      <w:pPr>
        <w:jc w:val="center"/>
        <w:rPr>
          <w:b/>
          <w:sz w:val="28"/>
          <w:szCs w:val="28"/>
        </w:rPr>
      </w:pPr>
    </w:p>
    <w:p w:rsidR="00EE2C22" w:rsidRDefault="00680940">
      <w:pPr>
        <w:jc w:val="both"/>
      </w:pPr>
      <w:r>
        <w:rPr>
          <w:sz w:val="28"/>
          <w:szCs w:val="28"/>
        </w:rPr>
        <w:lastRenderedPageBreak/>
        <w:t>4.1. Размер платы за наем жилого помещения устанавливается с использованием коэффициента, хара</w:t>
      </w:r>
      <w:r>
        <w:rPr>
          <w:sz w:val="28"/>
          <w:szCs w:val="28"/>
        </w:rPr>
        <w:t>ктеризующего качество и благоустройство жилого  помещения, месторасположение дома</w:t>
      </w:r>
    </w:p>
    <w:p w:rsidR="00EE2C22" w:rsidRDefault="00680940">
      <w:pPr>
        <w:jc w:val="both"/>
      </w:pPr>
      <w:r>
        <w:rPr>
          <w:sz w:val="28"/>
          <w:szCs w:val="28"/>
        </w:rPr>
        <w:t xml:space="preserve">4.2. Интегральное значение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EE2C22" w:rsidRDefault="0068094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>
            <wp:extent cx="1209675" cy="428625"/>
            <wp:effectExtent l="0" t="0" r="0" b="0"/>
            <wp:docPr id="2" name="Рисунок 1" descr="base_1_20678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base_1_206781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ab/>
        <w:t>где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EE2C22" w:rsidRDefault="00680940">
      <w:pPr>
        <w:jc w:val="both"/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- коэффициент, ха</w:t>
      </w:r>
      <w:r>
        <w:rPr>
          <w:sz w:val="28"/>
          <w:szCs w:val="28"/>
        </w:rPr>
        <w:t>рактеризующий качество и благоустройство жилого помещения, месторасположение дома;</w:t>
      </w:r>
    </w:p>
    <w:p w:rsidR="00EE2C22" w:rsidRDefault="00680940">
      <w:pPr>
        <w:jc w:val="both"/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коэффициент, характеризующий качество жилого помещения;</w:t>
      </w:r>
    </w:p>
    <w:p w:rsidR="00EE2C22" w:rsidRDefault="00680940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- коэффициент, характеризующий благоустройство жилого помещения;</w:t>
      </w:r>
    </w:p>
    <w:p w:rsidR="00EE2C22" w:rsidRDefault="00680940">
      <w:pPr>
        <w:jc w:val="both"/>
        <w:rPr>
          <w:sz w:val="28"/>
          <w:szCs w:val="28"/>
        </w:rPr>
      </w:pPr>
      <w:r>
        <w:rPr>
          <w:sz w:val="28"/>
          <w:szCs w:val="28"/>
        </w:rPr>
        <w:t>К3- коэффициент месторасположение дома</w:t>
      </w:r>
    </w:p>
    <w:p w:rsidR="00EE2C22" w:rsidRDefault="00680940">
      <w:pPr>
        <w:jc w:val="both"/>
        <w:rPr>
          <w:sz w:val="28"/>
          <w:szCs w:val="28"/>
        </w:rPr>
      </w:pPr>
      <w:r>
        <w:rPr>
          <w:sz w:val="28"/>
          <w:szCs w:val="28"/>
        </w:rPr>
        <w:t>4.3. Зн</w:t>
      </w:r>
      <w:r>
        <w:rPr>
          <w:sz w:val="28"/>
          <w:szCs w:val="28"/>
        </w:rPr>
        <w:t>ачения показателей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К3 оцениваются в интервале [0,8; 1,3].</w:t>
      </w:r>
    </w:p>
    <w:p w:rsidR="00EE2C22" w:rsidRDefault="00680940">
      <w:pPr>
        <w:jc w:val="both"/>
      </w:pPr>
      <w:r>
        <w:rPr>
          <w:sz w:val="28"/>
          <w:szCs w:val="28"/>
        </w:rPr>
        <w:t>4.4. При определении платы за пользование жилым помещением (платы за наем) учитываются следующие коэффициенты, характеризующие качество,  благоустройство жилого помещения, и месторасположение:</w:t>
      </w:r>
    </w:p>
    <w:p w:rsidR="00EE2C22" w:rsidRDefault="00EE2C22">
      <w:pPr>
        <w:jc w:val="both"/>
        <w:rPr>
          <w:sz w:val="28"/>
          <w:szCs w:val="28"/>
        </w:rPr>
      </w:pPr>
    </w:p>
    <w:p w:rsidR="00EE2C22" w:rsidRDefault="00680940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EE2C22" w:rsidRDefault="00680940">
      <w:pPr>
        <w:pStyle w:val="ac"/>
        <w:shd w:val="clear" w:color="auto" w:fill="FFFFFF"/>
        <w:spacing w:beforeAutospacing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Значения коэффициентов, </w:t>
      </w:r>
      <w:r>
        <w:rPr>
          <w:b/>
          <w:color w:val="000000"/>
        </w:rPr>
        <w:t>характеризующих качество и благоустройство жилого помещения, месторасположения дома.</w:t>
      </w:r>
    </w:p>
    <w:tbl>
      <w:tblPr>
        <w:tblW w:w="10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2349"/>
        <w:gridCol w:w="1824"/>
        <w:gridCol w:w="3649"/>
        <w:gridCol w:w="2315"/>
      </w:tblGrid>
      <w:tr w:rsidR="00EE2C22"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 коэффициента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Условное обозначение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Параметры дифференциации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Значение коэффициента</w:t>
            </w:r>
          </w:p>
        </w:tc>
      </w:tr>
      <w:tr w:rsidR="00EE2C22">
        <w:trPr>
          <w:trHeight w:val="1122"/>
        </w:trPr>
        <w:tc>
          <w:tcPr>
            <w:tcW w:w="2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pStyle w:val="ac"/>
              <w:spacing w:beforeAutospacing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Коэффициент, характеризующий качество </w:t>
            </w:r>
            <w:r>
              <w:rPr>
                <w:color w:val="000000"/>
              </w:rPr>
              <w:t>жилого помещения</w:t>
            </w:r>
          </w:p>
        </w:tc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jc w:val="center"/>
            </w:pPr>
            <w:r>
              <w:t>К</w:t>
            </w:r>
            <w:proofErr w:type="gramStart"/>
            <w:r>
              <w:t>1</w:t>
            </w:r>
            <w:proofErr w:type="gramEnd"/>
          </w:p>
          <w:p w:rsidR="00EE2C22" w:rsidRDefault="00680940">
            <w:pPr>
              <w:jc w:val="center"/>
            </w:pPr>
            <w:r>
              <w:t>(материл стен дома)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jc w:val="both"/>
              <w:textAlignment w:val="baseline"/>
            </w:pPr>
            <w:r>
              <w:rPr>
                <w:color w:val="000000"/>
              </w:rPr>
              <w:t>Кирпич, шлакоблоки</w:t>
            </w:r>
          </w:p>
          <w:p w:rsidR="00EE2C22" w:rsidRDefault="00EE2C22">
            <w:pPr>
              <w:pStyle w:val="ac"/>
              <w:spacing w:beforeAutospacing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</w:pPr>
            <w:r>
              <w:rPr>
                <w:color w:val="000000"/>
              </w:rPr>
              <w:t>1,2</w:t>
            </w:r>
          </w:p>
        </w:tc>
      </w:tr>
      <w:tr w:rsidR="00EE2C22">
        <w:trPr>
          <w:trHeight w:val="1122"/>
        </w:trPr>
        <w:tc>
          <w:tcPr>
            <w:tcW w:w="2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pStyle w:val="ac"/>
              <w:spacing w:beforeAutospacing="0" w:afterAutospacing="0"/>
              <w:textAlignment w:val="baseline"/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pStyle w:val="ac"/>
              <w:spacing w:beforeAutospacing="0" w:afterAutospacing="0"/>
              <w:jc w:val="center"/>
              <w:textAlignment w:val="baseline"/>
            </w:pP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jc w:val="both"/>
              <w:textAlignment w:val="baseline"/>
            </w:pPr>
            <w:proofErr w:type="gramStart"/>
            <w:r>
              <w:t>Ж/б</w:t>
            </w:r>
            <w:proofErr w:type="gramEnd"/>
            <w:r>
              <w:t xml:space="preserve"> панели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</w:pPr>
            <w:r>
              <w:t>1,1</w:t>
            </w:r>
          </w:p>
        </w:tc>
      </w:tr>
      <w:tr w:rsidR="00EE2C22">
        <w:tc>
          <w:tcPr>
            <w:tcW w:w="2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rPr>
                <w:rFonts w:eastAsia="Calibri"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rPr>
                <w:rFonts w:eastAsia="Calibri"/>
                <w:color w:val="000000"/>
              </w:rPr>
            </w:pP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jc w:val="both"/>
              <w:textAlignment w:val="baseline"/>
            </w:pPr>
            <w:r>
              <w:rPr>
                <w:color w:val="000000"/>
              </w:rPr>
              <w:t>Дерево</w:t>
            </w:r>
          </w:p>
          <w:p w:rsidR="00EE2C22" w:rsidRDefault="00EE2C22">
            <w:pPr>
              <w:pStyle w:val="ac"/>
              <w:spacing w:beforeAutospacing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</w:pPr>
            <w:r>
              <w:rPr>
                <w:color w:val="000000"/>
              </w:rPr>
              <w:t>1,0</w:t>
            </w:r>
          </w:p>
        </w:tc>
      </w:tr>
      <w:tr w:rsidR="00EE2C22">
        <w:trPr>
          <w:trHeight w:val="690"/>
        </w:trPr>
        <w:tc>
          <w:tcPr>
            <w:tcW w:w="2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rPr>
                <w:rFonts w:eastAsia="Calibri"/>
                <w:color w:val="000000"/>
              </w:rPr>
            </w:pPr>
          </w:p>
          <w:p w:rsidR="00EE2C22" w:rsidRDefault="0068094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Коэффициент,</w:t>
            </w:r>
          </w:p>
          <w:p w:rsidR="00EE2C22" w:rsidRDefault="00680940">
            <w:pPr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>характеризующий</w:t>
            </w:r>
            <w:proofErr w:type="gramEnd"/>
            <w:r>
              <w:rPr>
                <w:rFonts w:eastAsia="Calibri"/>
                <w:color w:val="000000"/>
              </w:rPr>
              <w:t xml:space="preserve"> благоустройство жилого помещения</w:t>
            </w:r>
          </w:p>
          <w:p w:rsidR="00EE2C22" w:rsidRDefault="00EE2C22">
            <w:pPr>
              <w:rPr>
                <w:rFonts w:eastAsia="Calibri"/>
                <w:color w:val="000000"/>
              </w:rPr>
            </w:pPr>
          </w:p>
          <w:p w:rsidR="00EE2C22" w:rsidRDefault="00EE2C22">
            <w:pPr>
              <w:rPr>
                <w:rFonts w:eastAsia="Calibri"/>
                <w:color w:val="000000"/>
              </w:rPr>
            </w:pPr>
          </w:p>
          <w:p w:rsidR="00EE2C22" w:rsidRDefault="00EE2C22">
            <w:pPr>
              <w:rPr>
                <w:rFonts w:eastAsia="Calibri"/>
                <w:color w:val="000000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r>
              <w:rPr>
                <w:rFonts w:eastAsia="Calibri"/>
                <w:color w:val="000000"/>
              </w:rPr>
              <w:t xml:space="preserve">        К</w:t>
            </w:r>
            <w:proofErr w:type="gramStart"/>
            <w:r>
              <w:rPr>
                <w:rFonts w:eastAsia="Calibri"/>
                <w:color w:val="000000"/>
              </w:rPr>
              <w:t>2</w:t>
            </w:r>
            <w:proofErr w:type="gramEnd"/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jc w:val="both"/>
              <w:textAlignment w:val="baseline"/>
            </w:pPr>
            <w:r>
              <w:rPr>
                <w:color w:val="000000"/>
              </w:rPr>
              <w:t>Дома со всеми видами коммунального обеспечения</w:t>
            </w:r>
          </w:p>
          <w:p w:rsidR="00EE2C22" w:rsidRDefault="00EE2C22">
            <w:pPr>
              <w:pStyle w:val="ac"/>
              <w:spacing w:beforeAutospacing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pStyle w:val="ac"/>
              <w:spacing w:beforeAutospacing="0" w:afterAutospacing="0"/>
              <w:jc w:val="center"/>
              <w:textAlignment w:val="baseline"/>
              <w:rPr>
                <w:color w:val="000000"/>
              </w:rPr>
            </w:pPr>
          </w:p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EE2C22" w:rsidRDefault="00EE2C22">
            <w:pPr>
              <w:pStyle w:val="ac"/>
              <w:spacing w:beforeAutospacing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EE2C22">
        <w:trPr>
          <w:trHeight w:val="690"/>
        </w:trPr>
        <w:tc>
          <w:tcPr>
            <w:tcW w:w="2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rPr>
                <w:rFonts w:eastAsia="Calibri"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/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jc w:val="both"/>
              <w:textAlignment w:val="baseline"/>
            </w:pPr>
            <w:r>
              <w:t xml:space="preserve">Дома без одного вида </w:t>
            </w:r>
            <w:r>
              <w:rPr>
                <w:color w:val="000000"/>
              </w:rPr>
              <w:t>коммунального обеспечения</w:t>
            </w:r>
          </w:p>
          <w:p w:rsidR="00EE2C22" w:rsidRDefault="00EE2C22">
            <w:pPr>
              <w:pStyle w:val="ac"/>
              <w:spacing w:beforeAutospacing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</w:pPr>
            <w:r>
              <w:t>0,9</w:t>
            </w:r>
          </w:p>
        </w:tc>
      </w:tr>
      <w:tr w:rsidR="00EE2C22">
        <w:trPr>
          <w:trHeight w:val="1030"/>
        </w:trPr>
        <w:tc>
          <w:tcPr>
            <w:tcW w:w="2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rPr>
                <w:rFonts w:eastAsia="Calibri"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rPr>
                <w:rFonts w:eastAsia="Calibri"/>
                <w:color w:val="000000"/>
              </w:rPr>
            </w:pP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="280" w:after="280"/>
              <w:jc w:val="both"/>
              <w:textAlignment w:val="baseline"/>
            </w:pPr>
            <w:r>
              <w:rPr>
                <w:color w:val="000000"/>
              </w:rPr>
              <w:t xml:space="preserve">Дома неблагоустроенного жилого фонда 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0,8</w:t>
            </w:r>
          </w:p>
        </w:tc>
      </w:tr>
      <w:tr w:rsidR="00EE2C22">
        <w:trPr>
          <w:trHeight w:val="555"/>
        </w:trPr>
        <w:tc>
          <w:tcPr>
            <w:tcW w:w="2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Коэффициент,    характеризующий месторасположение дома</w:t>
            </w:r>
          </w:p>
        </w:tc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 К3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textAlignment w:val="baseline"/>
            </w:pPr>
            <w:r>
              <w:t>Сланцы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</w:pPr>
            <w:r>
              <w:rPr>
                <w:color w:val="000000"/>
              </w:rPr>
              <w:t>1,05</w:t>
            </w:r>
          </w:p>
        </w:tc>
      </w:tr>
      <w:tr w:rsidR="00EE2C22">
        <w:trPr>
          <w:trHeight w:val="555"/>
        </w:trPr>
        <w:tc>
          <w:tcPr>
            <w:tcW w:w="2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rPr>
                <w:rFonts w:eastAsia="Calibri"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rPr>
                <w:rFonts w:eastAsia="Calibri"/>
                <w:color w:val="000000"/>
              </w:rPr>
            </w:pP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textAlignment w:val="baseline"/>
            </w:pPr>
            <w:r>
              <w:rPr>
                <w:color w:val="000000"/>
              </w:rPr>
              <w:t>Лучки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</w:pPr>
            <w:r>
              <w:rPr>
                <w:color w:val="000000"/>
              </w:rPr>
              <w:t>1,0</w:t>
            </w:r>
          </w:p>
          <w:p w:rsidR="00EE2C22" w:rsidRDefault="00EE2C22">
            <w:pPr>
              <w:pStyle w:val="ac"/>
              <w:spacing w:beforeAutospacing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EE2C22">
        <w:trPr>
          <w:trHeight w:val="555"/>
        </w:trPr>
        <w:tc>
          <w:tcPr>
            <w:tcW w:w="23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rPr>
                <w:rFonts w:eastAsia="Calibri"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EE2C22">
            <w:pPr>
              <w:rPr>
                <w:rFonts w:eastAsia="Calibri"/>
                <w:color w:val="000000"/>
              </w:rPr>
            </w:pP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E2C22" w:rsidRDefault="00680940">
            <w:pPr>
              <w:pStyle w:val="ac"/>
              <w:spacing w:beforeAutospacing="0" w:afterAutospacing="0"/>
              <w:textAlignment w:val="baseline"/>
            </w:pPr>
            <w:r>
              <w:t xml:space="preserve">Прочие населенные пункты муниципального образования </w:t>
            </w:r>
            <w:proofErr w:type="spellStart"/>
            <w:r>
              <w:t>Сланцевское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EE2C22" w:rsidRDefault="00680940">
            <w:pPr>
              <w:pStyle w:val="ac"/>
              <w:spacing w:beforeAutospacing="0" w:afterAutospacing="0"/>
              <w:jc w:val="center"/>
              <w:textAlignment w:val="baseline"/>
            </w:pPr>
            <w:r>
              <w:t>0,9</w:t>
            </w:r>
          </w:p>
        </w:tc>
      </w:tr>
    </w:tbl>
    <w:p w:rsidR="00EE2C22" w:rsidRDefault="00EE2C22">
      <w:pPr>
        <w:pStyle w:val="ac"/>
        <w:spacing w:beforeAutospacing="0" w:afterAutospacing="0"/>
        <w:ind w:firstLine="567"/>
        <w:jc w:val="both"/>
        <w:textAlignment w:val="baseline"/>
        <w:rPr>
          <w:color w:val="000000"/>
          <w:sz w:val="12"/>
          <w:szCs w:val="12"/>
        </w:rPr>
      </w:pPr>
    </w:p>
    <w:p w:rsidR="00EE2C22" w:rsidRDefault="00680940">
      <w:pPr>
        <w:pStyle w:val="ac"/>
        <w:spacing w:beforeAutospacing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Примечание: под всеми видами благоустройства понимается наличие централизованного холодного водоснабжения, водоотведения, отопления (централизованного теплоснабжения или отопление природным газом), горячего водоснабжения (централизованного), </w:t>
      </w:r>
      <w:r>
        <w:rPr>
          <w:color w:val="000000"/>
          <w:sz w:val="28"/>
          <w:szCs w:val="28"/>
        </w:rPr>
        <w:t>централизованного газоснабжения и электроснабжения</w:t>
      </w:r>
      <w:r>
        <w:rPr>
          <w:color w:val="000000"/>
        </w:rPr>
        <w:t>.</w:t>
      </w:r>
    </w:p>
    <w:p w:rsidR="00EE2C22" w:rsidRDefault="00EE2C22">
      <w:pPr>
        <w:spacing w:line="360" w:lineRule="auto"/>
        <w:jc w:val="both"/>
        <w:rPr>
          <w:sz w:val="28"/>
          <w:szCs w:val="28"/>
        </w:rPr>
      </w:pPr>
    </w:p>
    <w:p w:rsidR="00EE2C22" w:rsidRDefault="006809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Коэффициент соответствия платы</w:t>
      </w:r>
    </w:p>
    <w:p w:rsidR="00EE2C22" w:rsidRDefault="00680940">
      <w:pPr>
        <w:jc w:val="both"/>
      </w:pPr>
      <w:r>
        <w:rPr>
          <w:sz w:val="28"/>
          <w:szCs w:val="28"/>
        </w:rPr>
        <w:t xml:space="preserve">5.1. Величина коэффициента соответствия платы устанавливается исходя из социально-экономических условий в данном муниципальном образовании, в интервале [0;1]. При этом </w:t>
      </w:r>
      <w:r>
        <w:rPr>
          <w:sz w:val="28"/>
          <w:szCs w:val="28"/>
        </w:rPr>
        <w:t xml:space="preserve">Кс может быть </w:t>
      </w:r>
      <w:proofErr w:type="gramStart"/>
      <w:r>
        <w:rPr>
          <w:sz w:val="28"/>
          <w:szCs w:val="28"/>
        </w:rPr>
        <w:t>установлен</w:t>
      </w:r>
      <w:proofErr w:type="gramEnd"/>
      <w:r>
        <w:rPr>
          <w:sz w:val="28"/>
          <w:szCs w:val="28"/>
        </w:rPr>
        <w:t xml:space="preserve">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</w:t>
      </w:r>
      <w:r>
        <w:rPr>
          <w:sz w:val="28"/>
          <w:szCs w:val="28"/>
        </w:rPr>
        <w:t>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EE2C22" w:rsidRDefault="00680940">
      <w:pPr>
        <w:jc w:val="both"/>
      </w:pPr>
      <w:r>
        <w:rPr>
          <w:sz w:val="28"/>
          <w:szCs w:val="28"/>
        </w:rPr>
        <w:t xml:space="preserve">5.2 . Установить величину коэффициента соответствия платы в размере: </w:t>
      </w:r>
    </w:p>
    <w:p w:rsidR="00EE2C22" w:rsidRDefault="00680940">
      <w:pPr>
        <w:jc w:val="both"/>
      </w:pPr>
      <w:r>
        <w:rPr>
          <w:sz w:val="28"/>
          <w:szCs w:val="28"/>
        </w:rPr>
        <w:t>Кс=0,125</w:t>
      </w:r>
    </w:p>
    <w:p w:rsidR="00EE2C22" w:rsidRDefault="00EE2C22">
      <w:pPr>
        <w:spacing w:line="360" w:lineRule="auto"/>
        <w:jc w:val="both"/>
        <w:rPr>
          <w:sz w:val="28"/>
          <w:szCs w:val="28"/>
        </w:rPr>
      </w:pPr>
    </w:p>
    <w:p w:rsidR="00EE2C22" w:rsidRDefault="00680940">
      <w:pPr>
        <w:jc w:val="center"/>
      </w:pPr>
      <w:r>
        <w:rPr>
          <w:b/>
          <w:sz w:val="28"/>
          <w:szCs w:val="28"/>
        </w:rPr>
        <w:t xml:space="preserve">VI. </w:t>
      </w:r>
      <w:bookmarkStart w:id="2" w:name="__DdeLink__297_578081729"/>
      <w:bookmarkEnd w:id="2"/>
      <w:r>
        <w:rPr>
          <w:b/>
          <w:sz w:val="28"/>
          <w:szCs w:val="28"/>
        </w:rPr>
        <w:t>Пример расчета платы за пользование жилым по</w:t>
      </w:r>
      <w:r>
        <w:rPr>
          <w:b/>
          <w:sz w:val="28"/>
          <w:szCs w:val="28"/>
        </w:rPr>
        <w:t>мещением (платы за наем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по договорам и договорам социального найма жилых помещений</w:t>
      </w:r>
    </w:p>
    <w:p w:rsidR="00EE2C22" w:rsidRDefault="00EE2C22">
      <w:pPr>
        <w:jc w:val="center"/>
        <w:rPr>
          <w:b/>
          <w:sz w:val="28"/>
          <w:szCs w:val="28"/>
        </w:rPr>
      </w:pPr>
    </w:p>
    <w:p w:rsidR="00EE2C22" w:rsidRDefault="00680940">
      <w:pPr>
        <w:jc w:val="both"/>
      </w:pPr>
      <w:r>
        <w:rPr>
          <w:sz w:val="28"/>
          <w:szCs w:val="28"/>
        </w:rPr>
        <w:t>Исходные данные для расчета платы за пользование жилым помещением (платы за наем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по договорам и договорам социального найма жилых помещений</w:t>
      </w:r>
      <w:r>
        <w:rPr>
          <w:sz w:val="28"/>
          <w:szCs w:val="28"/>
          <w:highlight w:val="white"/>
        </w:rPr>
        <w:t>:</w:t>
      </w:r>
    </w:p>
    <w:p w:rsidR="00EE2C22" w:rsidRDefault="00680940">
      <w:pPr>
        <w:jc w:val="both"/>
      </w:pPr>
      <w:r>
        <w:rPr>
          <w:sz w:val="28"/>
          <w:szCs w:val="28"/>
        </w:rPr>
        <w:t>1)  Базовая ставка платы за</w:t>
      </w:r>
      <w:r>
        <w:rPr>
          <w:sz w:val="28"/>
          <w:szCs w:val="28"/>
        </w:rPr>
        <w:t xml:space="preserve"> жилое помещение (платы за наем ) – 52,10 руб. в месяц за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площади. (</w:t>
      </w: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>)</w:t>
      </w:r>
    </w:p>
    <w:p w:rsidR="00EE2C22" w:rsidRDefault="00680940">
      <w:pPr>
        <w:jc w:val="both"/>
      </w:pPr>
      <w:r>
        <w:rPr>
          <w:sz w:val="28"/>
          <w:szCs w:val="28"/>
        </w:rPr>
        <w:t>2)  Жилое помещение, для которого определятся плата за пользование жилым помещением – отдельная квартира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площадью 48,8 кв.  (</w:t>
      </w:r>
      <w:proofErr w:type="spellStart"/>
      <w:r>
        <w:rPr>
          <w:sz w:val="28"/>
          <w:szCs w:val="28"/>
        </w:rPr>
        <w:t>Пj</w:t>
      </w:r>
      <w:proofErr w:type="spellEnd"/>
      <w:r>
        <w:rPr>
          <w:sz w:val="28"/>
          <w:szCs w:val="28"/>
        </w:rPr>
        <w:t xml:space="preserve"> )</w:t>
      </w:r>
    </w:p>
    <w:p w:rsidR="00EE2C22" w:rsidRDefault="00680940">
      <w:pPr>
        <w:jc w:val="both"/>
      </w:pPr>
      <w:r>
        <w:rPr>
          <w:sz w:val="28"/>
          <w:szCs w:val="28"/>
        </w:rPr>
        <w:t>3)  Коэффициент соответствия платы - 0,</w:t>
      </w:r>
      <w:r>
        <w:rPr>
          <w:sz w:val="28"/>
          <w:szCs w:val="28"/>
        </w:rPr>
        <w:t>125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Кс)</w:t>
      </w:r>
    </w:p>
    <w:p w:rsidR="00EE2C22" w:rsidRDefault="00680940">
      <w:pPr>
        <w:jc w:val="both"/>
        <w:rPr>
          <w:sz w:val="28"/>
          <w:szCs w:val="28"/>
        </w:rPr>
      </w:pPr>
      <w:r>
        <w:rPr>
          <w:sz w:val="28"/>
          <w:szCs w:val="28"/>
        </w:rPr>
        <w:t>4)  Показатели качества, благоустройства и месторасположения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используемые в </w:t>
      </w:r>
    </w:p>
    <w:p w:rsidR="00EE2C22" w:rsidRDefault="00680940">
      <w:pPr>
        <w:jc w:val="both"/>
      </w:pPr>
      <w:proofErr w:type="gramStart"/>
      <w:r>
        <w:rPr>
          <w:sz w:val="28"/>
          <w:szCs w:val="28"/>
        </w:rPr>
        <w:t>примере</w:t>
      </w:r>
      <w:proofErr w:type="gramEnd"/>
      <w:r>
        <w:rPr>
          <w:sz w:val="28"/>
          <w:szCs w:val="28"/>
        </w:rPr>
        <w:t xml:space="preserve">, </w:t>
      </w:r>
    </w:p>
    <w:p w:rsidR="00EE2C22" w:rsidRDefault="00680940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коэффициента: Жилое помещение, для которого определяется плата за наем. Значение показателя (выбираем из таблицы №1)</w:t>
      </w:r>
    </w:p>
    <w:p w:rsidR="00EE2C22" w:rsidRDefault="00680940">
      <w:pPr>
        <w:jc w:val="both"/>
      </w:pPr>
      <w:r>
        <w:rPr>
          <w:sz w:val="28"/>
          <w:szCs w:val="28"/>
        </w:rPr>
        <w:t>Показатели качества жилого п</w:t>
      </w:r>
      <w:r>
        <w:rPr>
          <w:sz w:val="28"/>
          <w:szCs w:val="28"/>
        </w:rPr>
        <w:t>омещения: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Материал стен: дерево - 1,0</w:t>
      </w:r>
    </w:p>
    <w:p w:rsidR="00EE2C22" w:rsidRDefault="00680940">
      <w:pPr>
        <w:pStyle w:val="ac"/>
        <w:spacing w:beforeAutospacing="0" w:afterAutospacing="0"/>
        <w:jc w:val="both"/>
        <w:textAlignment w:val="baseline"/>
      </w:pPr>
      <w:r>
        <w:rPr>
          <w:sz w:val="28"/>
          <w:szCs w:val="28"/>
        </w:rPr>
        <w:t>Показатели благоустройства жилого помещения: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Дома неблагоустроенного жилого фонда - 0</w:t>
      </w:r>
      <w:r>
        <w:rPr>
          <w:sz w:val="28"/>
          <w:szCs w:val="28"/>
        </w:rPr>
        <w:t>,8</w:t>
      </w:r>
    </w:p>
    <w:p w:rsidR="00EE2C22" w:rsidRDefault="00680940">
      <w:pPr>
        <w:jc w:val="both"/>
      </w:pPr>
      <w:r>
        <w:rPr>
          <w:sz w:val="28"/>
          <w:szCs w:val="28"/>
        </w:rPr>
        <w:t xml:space="preserve">Показатели месторасположения К3: прочие населенные пункты муниципального образования </w:t>
      </w:r>
      <w:proofErr w:type="spellStart"/>
      <w:r>
        <w:rPr>
          <w:sz w:val="28"/>
          <w:szCs w:val="28"/>
        </w:rPr>
        <w:t>Сланцевское</w:t>
      </w:r>
      <w:proofErr w:type="spellEnd"/>
      <w:r>
        <w:rPr>
          <w:sz w:val="28"/>
          <w:szCs w:val="28"/>
        </w:rPr>
        <w:t xml:space="preserve"> городское поселение — 0</w:t>
      </w:r>
      <w:r>
        <w:rPr>
          <w:sz w:val="28"/>
          <w:szCs w:val="28"/>
        </w:rPr>
        <w:t>,9</w:t>
      </w:r>
    </w:p>
    <w:p w:rsidR="00EE2C22" w:rsidRDefault="00680940">
      <w:pPr>
        <w:jc w:val="both"/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 </w:t>
      </w:r>
      <w:proofErr w:type="spellStart"/>
      <w:r>
        <w:rPr>
          <w:sz w:val="28"/>
          <w:szCs w:val="28"/>
        </w:rPr>
        <w:t>Кj=</w:t>
      </w:r>
      <w:proofErr w:type="spellEnd"/>
      <w:r>
        <w:rPr>
          <w:sz w:val="28"/>
          <w:szCs w:val="28"/>
        </w:rPr>
        <w:t xml:space="preserve"> (1,0+0,8+0,9) / 3= 0,9</w:t>
      </w:r>
    </w:p>
    <w:p w:rsidR="00EE2C22" w:rsidRDefault="00680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наем </w:t>
      </w:r>
      <w:proofErr w:type="spellStart"/>
      <w:r>
        <w:rPr>
          <w:sz w:val="28"/>
          <w:szCs w:val="28"/>
        </w:rPr>
        <w:t>Пн</w:t>
      </w:r>
      <w:proofErr w:type="gramStart"/>
      <w:r>
        <w:rPr>
          <w:sz w:val="28"/>
          <w:szCs w:val="28"/>
        </w:rPr>
        <w:t>j</w:t>
      </w:r>
      <w:proofErr w:type="spellEnd"/>
      <w:proofErr w:type="gramEnd"/>
    </w:p>
    <w:p w:rsidR="00EE2C22" w:rsidRDefault="00680940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определяется по следующей формуле:</w:t>
      </w:r>
    </w:p>
    <w:p w:rsidR="00EE2C22" w:rsidRDefault="006809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Пн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Кj</w:t>
      </w:r>
      <w:proofErr w:type="spellEnd"/>
      <w:r>
        <w:rPr>
          <w:sz w:val="28"/>
          <w:szCs w:val="28"/>
        </w:rPr>
        <w:t xml:space="preserve"> * Кс * </w:t>
      </w:r>
      <w:proofErr w:type="spellStart"/>
      <w:r>
        <w:rPr>
          <w:sz w:val="28"/>
          <w:szCs w:val="28"/>
        </w:rPr>
        <w:t>Пj</w:t>
      </w:r>
      <w:proofErr w:type="spellEnd"/>
    </w:p>
    <w:p w:rsidR="00EE2C22" w:rsidRDefault="00680940">
      <w:pPr>
        <w:jc w:val="both"/>
      </w:pPr>
      <w:proofErr w:type="spellStart"/>
      <w:r>
        <w:rPr>
          <w:sz w:val="28"/>
          <w:szCs w:val="28"/>
        </w:rPr>
        <w:t>Пн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=52,10*0,125*0,9 =5,86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за 1 кв.м.</w:t>
      </w:r>
    </w:p>
    <w:p w:rsidR="00EE2C22" w:rsidRDefault="00680940">
      <w:pPr>
        <w:jc w:val="both"/>
      </w:pPr>
      <w:r>
        <w:rPr>
          <w:sz w:val="28"/>
          <w:szCs w:val="28"/>
        </w:rPr>
        <w:t xml:space="preserve">Плата 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равна 5,86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за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*48,8 </w:t>
      </w:r>
      <w:proofErr w:type="spellStart"/>
      <w:r>
        <w:rPr>
          <w:sz w:val="28"/>
          <w:szCs w:val="28"/>
        </w:rPr>
        <w:t>кв.м=</w:t>
      </w:r>
      <w:proofErr w:type="spellEnd"/>
      <w:r>
        <w:rPr>
          <w:sz w:val="28"/>
          <w:szCs w:val="28"/>
        </w:rPr>
        <w:t xml:space="preserve"> 285,97 рублей в месяц.</w:t>
      </w:r>
    </w:p>
    <w:p w:rsidR="00EE2C22" w:rsidRDefault="00EE2C22">
      <w:pPr>
        <w:jc w:val="both"/>
      </w:pPr>
    </w:p>
    <w:sectPr w:rsidR="00EE2C22" w:rsidSect="00EE2C22">
      <w:pgSz w:w="11906" w:h="16838"/>
      <w:pgMar w:top="720" w:right="567" w:bottom="113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C22"/>
    <w:rsid w:val="00680940"/>
    <w:rsid w:val="00E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A5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link w:val="4"/>
    <w:qFormat/>
    <w:rsid w:val="004026A5"/>
    <w:pPr>
      <w:spacing w:beforeAutospacing="1" w:afterAutospacing="1"/>
      <w:outlineLvl w:val="3"/>
    </w:pPr>
    <w:rPr>
      <w:b/>
      <w:bCs/>
    </w:rPr>
  </w:style>
  <w:style w:type="character" w:customStyle="1" w:styleId="4">
    <w:name w:val="Заголовок 4 Знак"/>
    <w:basedOn w:val="a0"/>
    <w:link w:val="Heading4"/>
    <w:qFormat/>
    <w:rsid w:val="004026A5"/>
    <w:rPr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B97D0E"/>
    <w:rPr>
      <w:i/>
      <w:iCs/>
    </w:rPr>
  </w:style>
  <w:style w:type="character" w:styleId="a4">
    <w:name w:val="Strong"/>
    <w:basedOn w:val="a0"/>
    <w:uiPriority w:val="22"/>
    <w:qFormat/>
    <w:rsid w:val="00B97D0E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82E1E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qFormat/>
    <w:rsid w:val="00EE2C22"/>
  </w:style>
  <w:style w:type="paragraph" w:customStyle="1" w:styleId="a7">
    <w:name w:val="Заголовок"/>
    <w:basedOn w:val="a"/>
    <w:next w:val="a8"/>
    <w:qFormat/>
    <w:rsid w:val="00EE2C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EE2C22"/>
    <w:pPr>
      <w:spacing w:after="140" w:line="288" w:lineRule="auto"/>
    </w:pPr>
  </w:style>
  <w:style w:type="paragraph" w:styleId="a9">
    <w:name w:val="List"/>
    <w:basedOn w:val="a8"/>
    <w:rsid w:val="00EE2C22"/>
    <w:rPr>
      <w:rFonts w:cs="Mangal"/>
    </w:rPr>
  </w:style>
  <w:style w:type="paragraph" w:customStyle="1" w:styleId="Caption">
    <w:name w:val="Caption"/>
    <w:basedOn w:val="a"/>
    <w:qFormat/>
    <w:rsid w:val="00EE2C22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EE2C22"/>
    <w:pPr>
      <w:suppressLineNumbers/>
    </w:pPr>
    <w:rPr>
      <w:rFonts w:cs="Mangal"/>
    </w:rPr>
  </w:style>
  <w:style w:type="paragraph" w:styleId="ab">
    <w:name w:val="List Paragraph"/>
    <w:basedOn w:val="a"/>
    <w:qFormat/>
    <w:rsid w:val="004026A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c">
    <w:name w:val="Normal (Web)"/>
    <w:basedOn w:val="a"/>
    <w:unhideWhenUsed/>
    <w:qFormat/>
    <w:rsid w:val="00B97D0E"/>
    <w:pPr>
      <w:spacing w:beforeAutospacing="1" w:afterAutospacing="1"/>
    </w:pPr>
  </w:style>
  <w:style w:type="paragraph" w:styleId="ad">
    <w:name w:val="Balloon Text"/>
    <w:basedOn w:val="a"/>
    <w:uiPriority w:val="99"/>
    <w:semiHidden/>
    <w:unhideWhenUsed/>
    <w:qFormat/>
    <w:rsid w:val="00282E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A64FE"/>
    <w:pPr>
      <w:widowControl w:val="0"/>
    </w:pPr>
    <w:rPr>
      <w:rFonts w:ascii="Arial" w:hAnsi="Arial" w:cs="Arial"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6</Pages>
  <Words>1767</Words>
  <Characters>10078</Characters>
  <Application>Microsoft Office Word</Application>
  <DocSecurity>0</DocSecurity>
  <Lines>83</Lines>
  <Paragraphs>23</Paragraphs>
  <ScaleCrop>false</ScaleCrop>
  <Company>КонсультантПлюс Версия 4018.00.18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"Жилищный кодекс Российской Федерации" от 29.12.2004 N 188-ФЗ(ред. от 27.12.2018)(с изм. и доп., вступ. в силу с 12.01.2019)</dc:title>
  <dc:subject/>
  <dc:creator>Прокурор</dc:creator>
  <dc:description/>
  <cp:lastModifiedBy>org444</cp:lastModifiedBy>
  <cp:revision>29</cp:revision>
  <cp:lastPrinted>2019-01-21T09:46:00Z</cp:lastPrinted>
  <dcterms:created xsi:type="dcterms:W3CDTF">2019-01-18T16:14:00Z</dcterms:created>
  <dcterms:modified xsi:type="dcterms:W3CDTF">2021-06-25T13:02:00Z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4018.00.18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