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3.png" ContentType="image/png"/>
  <Override PartName="/word/media/image1.jpeg" ContentType="image/jpeg"/>
  <Override PartName="/word/media/image2.png" ContentType="image/png"/>
  <Override PartName="/word/media/image4.png" ContentType="image/png"/>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8" w:type="dxa"/>
        <w:jc w:val="left"/>
        <w:tblInd w:w="0" w:type="dxa"/>
        <w:tblCellMar>
          <w:top w:w="0" w:type="dxa"/>
          <w:left w:w="0" w:type="dxa"/>
          <w:bottom w:w="0" w:type="dxa"/>
          <w:right w:w="0" w:type="dxa"/>
        </w:tblCellMar>
        <w:tblLook w:val="0000"/>
      </w:tblPr>
      <w:tblGrid>
        <w:gridCol w:w="1982"/>
        <w:gridCol w:w="3118"/>
        <w:gridCol w:w="3119"/>
        <w:gridCol w:w="1418"/>
      </w:tblGrid>
      <w:tr>
        <w:trPr/>
        <w:tc>
          <w:tcPr>
            <w:tcW w:w="9637" w:type="dxa"/>
            <w:gridSpan w:val="4"/>
            <w:tcBorders/>
            <w:shd w:color="auto" w:fill="auto" w:val="clear"/>
          </w:tcPr>
          <w:p>
            <w:pPr>
              <w:pStyle w:val="Normal"/>
              <w:spacing w:lineRule="atLeast" w:line="200"/>
              <w:jc w:val="center"/>
              <w:rPr>
                <w:rFonts w:cs="Times New Roman"/>
                <w:b/>
                <w:b/>
                <w:bCs/>
                <w:sz w:val="28"/>
                <w:szCs w:val="28"/>
              </w:rPr>
            </w:pPr>
            <w:r>
              <w:rPr/>
              <w:drawing>
                <wp:inline distT="0" distB="0" distL="0" distR="0">
                  <wp:extent cx="628650" cy="7810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628650" cy="781050"/>
                          </a:xfrm>
                          <a:prstGeom prst="rect">
                            <a:avLst/>
                          </a:prstGeom>
                        </pic:spPr>
                      </pic:pic>
                    </a:graphicData>
                  </a:graphic>
                </wp:inline>
              </w:drawing>
            </w:r>
          </w:p>
          <w:p>
            <w:pPr>
              <w:pStyle w:val="Normal"/>
              <w:spacing w:lineRule="atLeast" w:line="200"/>
              <w:jc w:val="center"/>
              <w:rPr>
                <w:rFonts w:cs="Times New Roman"/>
                <w:b/>
                <w:b/>
                <w:bCs/>
                <w:sz w:val="28"/>
                <w:szCs w:val="28"/>
              </w:rPr>
            </w:pPr>
            <w:r>
              <w:rPr>
                <w:rFonts w:cs="Times New Roman"/>
                <w:b/>
                <w:bCs/>
                <w:sz w:val="28"/>
                <w:szCs w:val="28"/>
              </w:rPr>
              <w:t>Администрация муниципального образования</w:t>
            </w:r>
          </w:p>
          <w:p>
            <w:pPr>
              <w:pStyle w:val="Normal"/>
              <w:spacing w:lineRule="atLeast" w:line="200"/>
              <w:jc w:val="center"/>
              <w:rPr>
                <w:rFonts w:cs="Times New Roman"/>
                <w:b/>
                <w:b/>
                <w:bCs/>
                <w:spacing w:val="-4"/>
                <w:w w:val="146"/>
                <w:sz w:val="46"/>
                <w:szCs w:val="46"/>
              </w:rPr>
            </w:pPr>
            <w:r>
              <w:rPr>
                <w:rFonts w:cs="Times New Roman"/>
                <w:b/>
                <w:bCs/>
                <w:sz w:val="28"/>
                <w:szCs w:val="28"/>
              </w:rPr>
              <w:t>Сланцевский муниципальный район Ленинградской области</w:t>
            </w:r>
          </w:p>
          <w:p>
            <w:pPr>
              <w:pStyle w:val="Normal"/>
              <w:spacing w:lineRule="atLeast" w:line="200"/>
              <w:jc w:val="center"/>
              <w:rPr>
                <w:rFonts w:cs="Times New Roman"/>
                <w:b/>
                <w:b/>
                <w:bCs/>
                <w:spacing w:val="-4"/>
                <w:w w:val="146"/>
                <w:sz w:val="46"/>
                <w:szCs w:val="46"/>
              </w:rPr>
            </w:pPr>
            <w:r>
              <w:rPr>
                <w:rFonts w:cs="Times New Roman"/>
                <w:b/>
                <w:bCs/>
                <w:spacing w:val="-4"/>
                <w:w w:val="146"/>
                <w:sz w:val="46"/>
                <w:szCs w:val="46"/>
              </w:rPr>
            </w:r>
          </w:p>
          <w:p>
            <w:pPr>
              <w:pStyle w:val="Normal"/>
              <w:spacing w:lineRule="atLeast" w:line="200"/>
              <w:jc w:val="center"/>
              <w:rPr/>
            </w:pPr>
            <w:r>
              <w:rPr>
                <w:rFonts w:cs="Times New Roman"/>
                <w:b/>
                <w:bCs/>
                <w:spacing w:val="20"/>
                <w:w w:val="140"/>
                <w:sz w:val="32"/>
                <w:szCs w:val="32"/>
              </w:rPr>
              <w:t>ПОСТАНОВЛЕНИЕ</w:t>
            </w:r>
            <w:r>
              <w:rPr>
                <w:rFonts w:cs="Times New Roman"/>
                <w:b/>
                <w:bCs/>
                <w:spacing w:val="20"/>
                <w:w w:val="140"/>
                <w:sz w:val="21"/>
                <w:szCs w:val="21"/>
              </w:rPr>
              <w:t xml:space="preserve"> (проект)</w:t>
            </w:r>
          </w:p>
          <w:p>
            <w:pPr>
              <w:pStyle w:val="Normal"/>
              <w:spacing w:lineRule="atLeast" w:line="200"/>
              <w:jc w:val="center"/>
              <w:rPr>
                <w:rFonts w:cs="Times New Roman"/>
                <w:b/>
                <w:b/>
                <w:bCs/>
                <w:spacing w:val="20"/>
                <w:w w:val="140"/>
                <w:sz w:val="21"/>
                <w:szCs w:val="21"/>
              </w:rPr>
            </w:pPr>
            <w:r>
              <w:rPr>
                <w:rFonts w:cs="Times New Roman"/>
                <w:b/>
                <w:bCs/>
                <w:spacing w:val="20"/>
                <w:w w:val="140"/>
                <w:sz w:val="21"/>
                <w:szCs w:val="21"/>
              </w:rPr>
            </w:r>
          </w:p>
        </w:tc>
      </w:tr>
      <w:tr>
        <w:trPr/>
        <w:tc>
          <w:tcPr>
            <w:tcW w:w="1982" w:type="dxa"/>
            <w:tcBorders>
              <w:bottom w:val="single" w:sz="4" w:space="0" w:color="000000"/>
            </w:tcBorders>
            <w:shd w:color="auto" w:fill="auto" w:val="clear"/>
          </w:tcPr>
          <w:p>
            <w:pPr>
              <w:pStyle w:val="Normal"/>
              <w:snapToGrid w:val="false"/>
              <w:spacing w:lineRule="atLeast" w:line="200"/>
              <w:jc w:val="center"/>
              <w:rPr>
                <w:rFonts w:cs="Times New Roman"/>
                <w:sz w:val="28"/>
                <w:szCs w:val="28"/>
              </w:rPr>
            </w:pPr>
            <w:r>
              <w:rPr>
                <w:rFonts w:cs="Times New Roman"/>
                <w:sz w:val="28"/>
                <w:szCs w:val="28"/>
              </w:rPr>
            </w:r>
          </w:p>
        </w:tc>
        <w:tc>
          <w:tcPr>
            <w:tcW w:w="3118" w:type="dxa"/>
            <w:tcBorders/>
            <w:shd w:color="auto" w:fill="auto" w:val="clear"/>
          </w:tcPr>
          <w:p>
            <w:pPr>
              <w:pStyle w:val="Normal"/>
              <w:snapToGrid w:val="false"/>
              <w:spacing w:lineRule="atLeast" w:line="200"/>
              <w:rPr>
                <w:rFonts w:cs="Times New Roman"/>
                <w:b/>
                <w:b/>
                <w:bCs/>
                <w:sz w:val="28"/>
                <w:szCs w:val="28"/>
              </w:rPr>
            </w:pPr>
            <w:r>
              <w:rPr>
                <w:rFonts w:cs="Times New Roman"/>
                <w:b/>
                <w:bCs/>
                <w:sz w:val="28"/>
                <w:szCs w:val="28"/>
              </w:rPr>
            </w:r>
          </w:p>
        </w:tc>
        <w:tc>
          <w:tcPr>
            <w:tcW w:w="3119" w:type="dxa"/>
            <w:tcBorders/>
            <w:shd w:color="auto" w:fill="auto" w:val="clear"/>
          </w:tcPr>
          <w:p>
            <w:pPr>
              <w:pStyle w:val="Normal"/>
              <w:snapToGrid w:val="false"/>
              <w:spacing w:lineRule="atLeast" w:line="200"/>
              <w:jc w:val="right"/>
              <w:rPr>
                <w:rFonts w:cs="Times New Roman"/>
                <w:sz w:val="28"/>
                <w:szCs w:val="28"/>
              </w:rPr>
            </w:pPr>
            <w:r>
              <w:rPr>
                <w:rFonts w:cs="Times New Roman"/>
                <w:sz w:val="28"/>
                <w:szCs w:val="28"/>
              </w:rPr>
              <w:t>№</w:t>
            </w:r>
          </w:p>
        </w:tc>
        <w:tc>
          <w:tcPr>
            <w:tcW w:w="1418" w:type="dxa"/>
            <w:tcBorders>
              <w:bottom w:val="single" w:sz="4" w:space="0" w:color="000000"/>
            </w:tcBorders>
            <w:shd w:color="auto" w:fill="auto" w:val="clear"/>
          </w:tcPr>
          <w:p>
            <w:pPr>
              <w:pStyle w:val="Normal"/>
              <w:snapToGrid w:val="false"/>
              <w:spacing w:lineRule="atLeast" w:line="200"/>
              <w:jc w:val="center"/>
              <w:rPr/>
            </w:pPr>
            <w:r>
              <w:rPr>
                <w:rFonts w:cs="Times New Roman"/>
                <w:sz w:val="28"/>
                <w:szCs w:val="28"/>
              </w:rPr>
              <w:t>-п</w:t>
            </w:r>
          </w:p>
        </w:tc>
      </w:tr>
    </w:tbl>
    <w:p>
      <w:pPr>
        <w:pStyle w:val="Style19"/>
        <w:ind w:hanging="0"/>
        <w:rPr>
          <w:szCs w:val="28"/>
        </w:rPr>
      </w:pPr>
      <w:r>
        <w:rPr>
          <w:szCs w:val="28"/>
        </w:rPr>
      </w:r>
    </w:p>
    <w:p>
      <w:pPr>
        <w:pStyle w:val="Style19"/>
        <w:ind w:hanging="0"/>
        <w:rPr>
          <w:sz w:val="26"/>
          <w:szCs w:val="26"/>
        </w:rPr>
      </w:pPr>
      <w:r>
        <w:rPr>
          <w:sz w:val="26"/>
          <w:szCs w:val="26"/>
        </w:rPr>
        <w:t>О внесении изменений в постановление администрации</w:t>
      </w:r>
    </w:p>
    <w:p>
      <w:pPr>
        <w:pStyle w:val="Style19"/>
        <w:ind w:hanging="0"/>
        <w:rPr>
          <w:sz w:val="26"/>
          <w:szCs w:val="26"/>
        </w:rPr>
      </w:pPr>
      <w:r>
        <w:rPr>
          <w:sz w:val="26"/>
          <w:szCs w:val="26"/>
        </w:rPr>
        <w:t xml:space="preserve">Сланцевского муниципального района Ленинградской </w:t>
      </w:r>
    </w:p>
    <w:p>
      <w:pPr>
        <w:pStyle w:val="Style19"/>
        <w:ind w:hanging="0"/>
        <w:rPr/>
      </w:pPr>
      <w:r>
        <w:rPr>
          <w:sz w:val="26"/>
          <w:szCs w:val="26"/>
        </w:rPr>
        <w:t xml:space="preserve">области от 20.01.2023 № 77-п «Об утверждении </w:t>
      </w:r>
    </w:p>
    <w:p>
      <w:pPr>
        <w:pStyle w:val="Style19"/>
        <w:ind w:hanging="0"/>
        <w:rPr/>
      </w:pPr>
      <w:r>
        <w:rPr>
          <w:sz w:val="26"/>
          <w:szCs w:val="26"/>
        </w:rPr>
        <w:t>административного регламента по предоставлению</w:t>
      </w:r>
    </w:p>
    <w:p>
      <w:pPr>
        <w:pStyle w:val="Style19"/>
        <w:ind w:hanging="0"/>
        <w:rPr/>
      </w:pPr>
      <w:r>
        <w:rPr>
          <w:sz w:val="26"/>
          <w:szCs w:val="26"/>
        </w:rPr>
        <w:t xml:space="preserve">муниципальной услуги «Выдача разрешений на </w:t>
      </w:r>
    </w:p>
    <w:p>
      <w:pPr>
        <w:pStyle w:val="Style19"/>
        <w:ind w:hanging="0"/>
        <w:rPr/>
      </w:pPr>
      <w:r>
        <w:rPr>
          <w:sz w:val="26"/>
          <w:szCs w:val="26"/>
        </w:rPr>
        <w:t xml:space="preserve">выполнение авиационных работ, парашютных </w:t>
      </w:r>
    </w:p>
    <w:p>
      <w:pPr>
        <w:pStyle w:val="Style19"/>
        <w:ind w:hanging="0"/>
        <w:rPr/>
      </w:pPr>
      <w:r>
        <w:rPr>
          <w:sz w:val="26"/>
          <w:szCs w:val="26"/>
        </w:rPr>
        <w:t>прыжков, демонстрационных полетов воздушных судов,</w:t>
      </w:r>
    </w:p>
    <w:p>
      <w:pPr>
        <w:pStyle w:val="Style19"/>
        <w:ind w:hanging="0"/>
        <w:rPr/>
      </w:pPr>
      <w:r>
        <w:rPr>
          <w:sz w:val="26"/>
          <w:szCs w:val="26"/>
        </w:rPr>
        <w:t xml:space="preserve">полетов беспилотных воздушных судов (за исключением </w:t>
      </w:r>
    </w:p>
    <w:p>
      <w:pPr>
        <w:pStyle w:val="Style19"/>
        <w:ind w:hanging="0"/>
        <w:rPr/>
      </w:pPr>
      <w:r>
        <w:rPr>
          <w:sz w:val="26"/>
          <w:szCs w:val="26"/>
        </w:rPr>
        <w:t xml:space="preserve">полетов беспилотных воздушных судов с максимальной </w:t>
      </w:r>
    </w:p>
    <w:p>
      <w:pPr>
        <w:pStyle w:val="Style19"/>
        <w:ind w:hanging="0"/>
        <w:rPr/>
      </w:pPr>
      <w:r>
        <w:rPr>
          <w:sz w:val="26"/>
          <w:szCs w:val="26"/>
        </w:rPr>
        <w:t xml:space="preserve">взлетной массой менее 0,25 кг), подъема привязных аэростатов </w:t>
      </w:r>
    </w:p>
    <w:p>
      <w:pPr>
        <w:pStyle w:val="Style19"/>
        <w:ind w:hanging="0"/>
        <w:rPr/>
      </w:pPr>
      <w:r>
        <w:rPr>
          <w:sz w:val="26"/>
          <w:szCs w:val="26"/>
        </w:rPr>
        <w:t xml:space="preserve">над населенными пунктами, а также посадка (взлет) на </w:t>
      </w:r>
    </w:p>
    <w:p>
      <w:pPr>
        <w:pStyle w:val="Style19"/>
        <w:ind w:hanging="0"/>
        <w:rPr/>
      </w:pPr>
      <w:r>
        <w:rPr>
          <w:sz w:val="26"/>
          <w:szCs w:val="26"/>
        </w:rPr>
        <w:t xml:space="preserve">расположенные в границах муниципального образования </w:t>
      </w:r>
    </w:p>
    <w:p>
      <w:pPr>
        <w:pStyle w:val="Style19"/>
        <w:ind w:hanging="0"/>
        <w:rPr/>
      </w:pPr>
      <w:r>
        <w:rPr>
          <w:sz w:val="26"/>
          <w:szCs w:val="26"/>
        </w:rPr>
        <w:t xml:space="preserve">Сланцевское городское поселение Сланцевского </w:t>
      </w:r>
    </w:p>
    <w:p>
      <w:pPr>
        <w:pStyle w:val="Style19"/>
        <w:ind w:hanging="0"/>
        <w:rPr/>
      </w:pPr>
      <w:r>
        <w:rPr>
          <w:sz w:val="26"/>
          <w:szCs w:val="26"/>
        </w:rPr>
        <w:t xml:space="preserve">муниципального района Ленинградской области площадки, </w:t>
      </w:r>
    </w:p>
    <w:p>
      <w:pPr>
        <w:pStyle w:val="Style19"/>
        <w:ind w:hanging="0"/>
        <w:rPr/>
      </w:pPr>
      <w:r>
        <w:rPr>
          <w:sz w:val="26"/>
          <w:szCs w:val="26"/>
        </w:rPr>
        <w:t xml:space="preserve">сведения о которых не опубликованы в документах </w:t>
      </w:r>
    </w:p>
    <w:p>
      <w:pPr>
        <w:pStyle w:val="Style19"/>
        <w:ind w:hanging="0"/>
        <w:rPr/>
      </w:pPr>
      <w:r>
        <w:rPr>
          <w:sz w:val="26"/>
          <w:szCs w:val="26"/>
        </w:rPr>
        <w:t>аэронавигационной информации»</w:t>
      </w:r>
    </w:p>
    <w:p>
      <w:pPr>
        <w:pStyle w:val="Normal"/>
        <w:ind w:left="60" w:firstLine="435"/>
        <w:jc w:val="both"/>
        <w:rPr>
          <w:sz w:val="26"/>
          <w:szCs w:val="26"/>
        </w:rPr>
      </w:pPr>
      <w:r>
        <w:rPr>
          <w:sz w:val="26"/>
          <w:szCs w:val="26"/>
        </w:rPr>
      </w:r>
    </w:p>
    <w:p>
      <w:pPr>
        <w:pStyle w:val="Normal"/>
        <w:ind w:left="60" w:firstLine="435"/>
        <w:jc w:val="both"/>
        <w:rPr>
          <w:sz w:val="26"/>
          <w:szCs w:val="26"/>
        </w:rPr>
      </w:pPr>
      <w:r>
        <w:rPr>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Сланцевского муниципального района  п о с т а н о в л я е т:</w:t>
      </w:r>
    </w:p>
    <w:p>
      <w:pPr>
        <w:pStyle w:val="Normal"/>
        <w:ind w:left="60" w:firstLine="435"/>
        <w:jc w:val="both"/>
        <w:rPr/>
      </w:pPr>
      <w:r>
        <w:rPr>
          <w:sz w:val="26"/>
          <w:szCs w:val="26"/>
        </w:rPr>
        <w:t>1. Внести в административный регламент предоставления муниципальной услуги «Об утверждении административного регламента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посадка (взлет) на расположенные в границах муниципального образования Сланцевское городское поселение Сланцевского муниципального района Ленинградской области площадки, сведения о которых не опубликованы в документах аэронавигационной информации», утвержденный постановлением администрации Сланцевского муниципального района Ленинградской области от 20.01.2023  №77-п «Об утверждении административного регламента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посадка (взлет) на расположенные в границах муниципального образования Сланцевское городское поселение Сланцевского муниципального района Ленинградской области площадки, сведения о которых не опубликованы в документах аэронавигационной информации» (далее - административный регламент) следующие изменения:</w:t>
      </w:r>
    </w:p>
    <w:p>
      <w:pPr>
        <w:pStyle w:val="Normal"/>
        <w:ind w:left="60" w:firstLine="435"/>
        <w:jc w:val="both"/>
        <w:rPr>
          <w:sz w:val="26"/>
          <w:szCs w:val="26"/>
        </w:rPr>
      </w:pPr>
      <w:r>
        <w:rPr>
          <w:sz w:val="26"/>
          <w:szCs w:val="26"/>
        </w:rPr>
        <w:t>1.1. Подраздел 2.2 изложить в следующей редакции:</w:t>
      </w:r>
    </w:p>
    <w:p>
      <w:pPr>
        <w:pStyle w:val="Normal"/>
        <w:ind w:left="60" w:firstLine="435"/>
        <w:jc w:val="both"/>
        <w:rPr/>
      </w:pPr>
      <w:r>
        <w:rPr>
          <w:sz w:val="26"/>
          <w:szCs w:val="26"/>
        </w:rPr>
        <w:t xml:space="preserve">"2.2. Муниципальную услугу предоставляет </w:t>
      </w:r>
      <w:r>
        <w:rPr>
          <w:rFonts w:eastAsia="Calibri"/>
          <w:sz w:val="26"/>
          <w:szCs w:val="26"/>
        </w:rPr>
        <w:t>администрация муниципального образования Сланцевский муниципальный район Ленинградской области (далее – Администрация).</w:t>
      </w:r>
      <w:r>
        <w:rPr>
          <w:sz w:val="26"/>
          <w:szCs w:val="26"/>
        </w:rPr>
        <w:t xml:space="preserve"> </w:t>
      </w:r>
    </w:p>
    <w:p>
      <w:pPr>
        <w:pStyle w:val="Normal"/>
        <w:ind w:left="60" w:firstLine="435"/>
        <w:jc w:val="both"/>
        <w:rPr/>
      </w:pPr>
      <w:r>
        <w:rPr>
          <w:sz w:val="26"/>
          <w:szCs w:val="26"/>
        </w:rPr>
        <w:t xml:space="preserve">Структурным подразделением, ответственным за предоставление муниципальной услуги является отдел по безопасности, ГО, ЧС и ПБ администрации Сланцевского муниципального района (далее - отдел). </w:t>
      </w:r>
    </w:p>
    <w:p>
      <w:pPr>
        <w:pStyle w:val="Normal"/>
        <w:ind w:left="60" w:firstLine="435"/>
        <w:jc w:val="both"/>
        <w:rPr/>
      </w:pPr>
      <w:r>
        <w:rPr>
          <w:sz w:val="26"/>
          <w:szCs w:val="26"/>
        </w:rPr>
        <w:t>В предоставлении государственной услуги участвует: ГБУ ЛО «МФЦ».</w:t>
      </w:r>
    </w:p>
    <w:p>
      <w:pPr>
        <w:pStyle w:val="Normal"/>
        <w:ind w:left="60" w:firstLine="435"/>
        <w:jc w:val="both"/>
        <w:rPr>
          <w:sz w:val="26"/>
          <w:szCs w:val="26"/>
        </w:rPr>
      </w:pPr>
      <w:r>
        <w:rPr>
          <w:sz w:val="26"/>
          <w:szCs w:val="26"/>
        </w:rPr>
        <w:t>Заявление на получение муниципальной услуги с комплектом документов принимаются:</w:t>
      </w:r>
    </w:p>
    <w:p>
      <w:pPr>
        <w:pStyle w:val="Normal"/>
        <w:ind w:left="60" w:firstLine="435"/>
        <w:jc w:val="both"/>
        <w:rPr>
          <w:sz w:val="26"/>
          <w:szCs w:val="26"/>
        </w:rPr>
      </w:pPr>
      <w:r>
        <w:rPr>
          <w:sz w:val="26"/>
          <w:szCs w:val="26"/>
        </w:rPr>
        <w:t>1) при личной явке:</w:t>
      </w:r>
    </w:p>
    <w:p>
      <w:pPr>
        <w:pStyle w:val="Normal"/>
        <w:ind w:left="60" w:firstLine="435"/>
        <w:jc w:val="both"/>
        <w:rPr>
          <w:sz w:val="26"/>
          <w:szCs w:val="26"/>
        </w:rPr>
      </w:pPr>
      <w:r>
        <w:rPr>
          <w:sz w:val="26"/>
          <w:szCs w:val="26"/>
        </w:rPr>
        <w:t>-</w:t>
        <w:tab/>
        <w:t>в филиалах, отделах, удаленных рабочих местах ГБУ ЛО «МФЦ»;</w:t>
      </w:r>
    </w:p>
    <w:p>
      <w:pPr>
        <w:pStyle w:val="Normal"/>
        <w:ind w:left="60" w:firstLine="435"/>
        <w:jc w:val="both"/>
        <w:rPr>
          <w:sz w:val="26"/>
          <w:szCs w:val="26"/>
        </w:rPr>
      </w:pPr>
      <w:r>
        <w:rPr>
          <w:sz w:val="26"/>
          <w:szCs w:val="26"/>
        </w:rPr>
        <w:t>2) без личной явки:</w:t>
      </w:r>
    </w:p>
    <w:p>
      <w:pPr>
        <w:pStyle w:val="Normal"/>
        <w:ind w:left="60" w:firstLine="435"/>
        <w:jc w:val="both"/>
        <w:rPr>
          <w:sz w:val="26"/>
          <w:szCs w:val="26"/>
        </w:rPr>
      </w:pPr>
      <w:r>
        <w:rPr>
          <w:sz w:val="26"/>
          <w:szCs w:val="26"/>
        </w:rPr>
        <w:t>-</w:t>
        <w:tab/>
        <w:t>почтовым отправлением в ОМСУ;</w:t>
      </w:r>
    </w:p>
    <w:p>
      <w:pPr>
        <w:pStyle w:val="Normal"/>
        <w:ind w:left="60" w:firstLine="435"/>
        <w:jc w:val="both"/>
        <w:rPr>
          <w:sz w:val="26"/>
          <w:szCs w:val="26"/>
        </w:rPr>
      </w:pPr>
      <w:r>
        <w:rPr>
          <w:sz w:val="26"/>
          <w:szCs w:val="26"/>
        </w:rPr>
        <w:t>-</w:t>
        <w:tab/>
        <w:t>в электронной форме через личный кабинет заявителя на ПГУ ЛО.</w:t>
      </w:r>
    </w:p>
    <w:p>
      <w:pPr>
        <w:pStyle w:val="Normal"/>
        <w:ind w:left="60" w:firstLine="435"/>
        <w:jc w:val="both"/>
        <w:rPr>
          <w:sz w:val="26"/>
          <w:szCs w:val="26"/>
        </w:rPr>
      </w:pPr>
      <w:r>
        <w:rPr>
          <w:sz w:val="26"/>
          <w:szCs w:val="26"/>
        </w:rPr>
        <w:t>Заявитель может записаться на прием для подачи заявления о предоставлении услуги следующими способами:</w:t>
      </w:r>
    </w:p>
    <w:p>
      <w:pPr>
        <w:pStyle w:val="Normal"/>
        <w:ind w:left="60" w:firstLine="435"/>
        <w:jc w:val="both"/>
        <w:rPr>
          <w:sz w:val="26"/>
          <w:szCs w:val="26"/>
        </w:rPr>
      </w:pPr>
      <w:r>
        <w:rPr>
          <w:sz w:val="26"/>
          <w:szCs w:val="26"/>
        </w:rPr>
        <w:t>1) посредством ПГУ ЛО –в ГБУ ЛО «МФЦ»;</w:t>
      </w:r>
    </w:p>
    <w:p>
      <w:pPr>
        <w:pStyle w:val="Normal"/>
        <w:ind w:left="60" w:firstLine="435"/>
        <w:jc w:val="both"/>
        <w:rPr>
          <w:sz w:val="26"/>
          <w:szCs w:val="26"/>
        </w:rPr>
      </w:pPr>
      <w:r>
        <w:rPr>
          <w:sz w:val="26"/>
          <w:szCs w:val="26"/>
        </w:rPr>
        <w:t>2) по телефону –в ГБУ ЛО «МФЦ».</w:t>
      </w:r>
    </w:p>
    <w:p>
      <w:pPr>
        <w:pStyle w:val="Normal"/>
        <w:ind w:left="60" w:firstLine="435"/>
        <w:jc w:val="both"/>
        <w:rPr>
          <w:sz w:val="26"/>
          <w:szCs w:val="26"/>
        </w:rPr>
      </w:pPr>
      <w:r>
        <w:rPr>
          <w:sz w:val="26"/>
          <w:szCs w:val="26"/>
        </w:rPr>
        <w:t>Для записи заявитель выбирает любую свободную для приема дату и время в пределах установленного в ГБУ ЛО «МФЦ» графика приема заявителей".</w:t>
      </w:r>
    </w:p>
    <w:p>
      <w:pPr>
        <w:pStyle w:val="Normal"/>
        <w:ind w:left="60" w:firstLine="435"/>
        <w:jc w:val="both"/>
        <w:rPr/>
      </w:pPr>
      <w:r>
        <w:rPr>
          <w:sz w:val="26"/>
          <w:szCs w:val="26"/>
        </w:rPr>
        <w:t>1.2. В подпункте 2.2.1 пункта 2.2  исключить слово " ОМСУ";</w:t>
      </w:r>
    </w:p>
    <w:p>
      <w:pPr>
        <w:pStyle w:val="Normal"/>
        <w:ind w:left="60" w:firstLine="435"/>
        <w:jc w:val="both"/>
        <w:rPr/>
      </w:pPr>
      <w:r>
        <w:rPr>
          <w:sz w:val="26"/>
          <w:szCs w:val="26"/>
        </w:rPr>
        <w:t>1.3. В подпункте 2.3. исключить слова "в Администрацию";</w:t>
      </w:r>
    </w:p>
    <w:p>
      <w:pPr>
        <w:pStyle w:val="Normal"/>
        <w:ind w:left="60" w:firstLine="435"/>
        <w:jc w:val="both"/>
        <w:rPr/>
      </w:pPr>
      <w:r>
        <w:rPr>
          <w:sz w:val="26"/>
          <w:szCs w:val="26"/>
        </w:rPr>
        <w:t>1.4. В  пункте 2.13 исключить строку "при личном обращении – 1 рабочий день";</w:t>
      </w:r>
    </w:p>
    <w:p>
      <w:pPr>
        <w:pStyle w:val="Normal"/>
        <w:ind w:left="60" w:firstLine="435"/>
        <w:jc w:val="both"/>
        <w:rPr/>
      </w:pPr>
      <w:r>
        <w:rPr>
          <w:sz w:val="26"/>
          <w:szCs w:val="26"/>
        </w:rPr>
        <w:t xml:space="preserve">1.5. В подпунктах 2.14.1, 2.14.4, 2.14.7  пункта 2.14 административного регламента  исключить слово "ОМСУ". </w:t>
      </w:r>
    </w:p>
    <w:p>
      <w:pPr>
        <w:pStyle w:val="Normal"/>
        <w:ind w:left="60" w:firstLine="435"/>
        <w:jc w:val="both"/>
        <w:rPr>
          <w:sz w:val="26"/>
          <w:szCs w:val="26"/>
        </w:rPr>
      </w:pPr>
      <w:r>
        <w:rPr>
          <w:sz w:val="26"/>
          <w:szCs w:val="26"/>
        </w:rPr>
        <w:t>1.6. В подпункте 2.15.1  пункта 2.15 исключить слово " ОМСУ";</w:t>
      </w:r>
    </w:p>
    <w:p>
      <w:pPr>
        <w:pStyle w:val="Normal"/>
        <w:ind w:left="60" w:firstLine="435"/>
        <w:jc w:val="both"/>
        <w:rPr>
          <w:sz w:val="26"/>
          <w:szCs w:val="26"/>
        </w:rPr>
      </w:pPr>
      <w:r>
        <w:rPr>
          <w:sz w:val="26"/>
          <w:szCs w:val="26"/>
        </w:rPr>
        <w:t>1.7. Подпункт 3.3.1 пункта 3.3 читать в следующей редакции:</w:t>
      </w:r>
    </w:p>
    <w:p>
      <w:pPr>
        <w:pStyle w:val="Normal"/>
        <w:ind w:left="60" w:firstLine="435"/>
        <w:jc w:val="both"/>
        <w:rPr>
          <w:sz w:val="26"/>
          <w:szCs w:val="26"/>
        </w:rPr>
      </w:pPr>
      <w:r>
        <w:rPr>
          <w:sz w:val="26"/>
          <w:szCs w:val="26"/>
        </w:rPr>
        <w:t xml:space="preserve">"3.3.1. В случае если в выданных в результате предоставления </w:t>
      </w:r>
      <w:r>
        <w:rPr>
          <w:sz w:val="26"/>
          <w:szCs w:val="26"/>
        </w:rPr>
        <w:t>муниципальной</w:t>
      </w:r>
      <w:r>
        <w:rPr>
          <w:sz w:val="26"/>
          <w:szCs w:val="26"/>
        </w:rPr>
        <w:t xml:space="preserve"> услуги документах допущены опечатки и ошибки, то заявитель вправе направить почтовым отправлением в ОМСУ,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pPr>
        <w:pStyle w:val="Normal"/>
        <w:ind w:left="60" w:firstLine="435"/>
        <w:jc w:val="both"/>
        <w:rPr>
          <w:sz w:val="26"/>
          <w:szCs w:val="26"/>
        </w:rPr>
      </w:pPr>
      <w:r>
        <w:rPr>
          <w:sz w:val="26"/>
          <w:szCs w:val="26"/>
        </w:rPr>
        <w:t>1.8. Приложение № 1 к административному регламенту изложить в новой редакции согласно приложению.</w:t>
      </w:r>
    </w:p>
    <w:p>
      <w:pPr>
        <w:pStyle w:val="Normal"/>
        <w:ind w:left="60" w:firstLine="435"/>
        <w:jc w:val="both"/>
        <w:rPr>
          <w:sz w:val="26"/>
          <w:szCs w:val="26"/>
        </w:rPr>
      </w:pPr>
      <w:r>
        <w:rPr>
          <w:sz w:val="26"/>
          <w:szCs w:val="26"/>
        </w:rPr>
        <w:t>2. Постановление опубликовать в приложении к газете «Знамя труда» и разместить на официальном сайте администрации муниципального образования Сланцевский  муниципальный район Ленинградской области.</w:t>
      </w:r>
    </w:p>
    <w:p>
      <w:pPr>
        <w:pStyle w:val="Normal"/>
        <w:ind w:left="60" w:firstLine="435"/>
        <w:jc w:val="both"/>
        <w:rPr>
          <w:sz w:val="26"/>
          <w:szCs w:val="26"/>
        </w:rPr>
      </w:pPr>
      <w:r>
        <w:rPr>
          <w:sz w:val="26"/>
          <w:szCs w:val="26"/>
        </w:rPr>
        <w:t>3. Постановление вступает в силу на следующий день после дня его  официального опубликования.</w:t>
      </w:r>
    </w:p>
    <w:p>
      <w:pPr>
        <w:pStyle w:val="Normal"/>
        <w:ind w:left="60" w:firstLine="435"/>
        <w:jc w:val="both"/>
        <w:rPr/>
      </w:pPr>
      <w:r>
        <w:rPr>
          <w:sz w:val="26"/>
          <w:szCs w:val="26"/>
        </w:rPr>
        <w:t>4. Контроль за исполнением возложить на заместителя главы администрации Щербакову М.А.</w:t>
      </w:r>
    </w:p>
    <w:p>
      <w:pPr>
        <w:pStyle w:val="Style19"/>
        <w:ind w:hanging="0"/>
        <w:rPr>
          <w:sz w:val="26"/>
          <w:szCs w:val="26"/>
        </w:rPr>
      </w:pPr>
      <w:r>
        <w:rPr>
          <w:sz w:val="26"/>
          <w:szCs w:val="26"/>
        </w:rPr>
      </w:r>
    </w:p>
    <w:p>
      <w:pPr>
        <w:pStyle w:val="Style19"/>
        <w:ind w:hanging="0"/>
        <w:rPr>
          <w:sz w:val="26"/>
          <w:szCs w:val="26"/>
        </w:rPr>
      </w:pPr>
      <w:r>
        <w:rPr>
          <w:sz w:val="26"/>
          <w:szCs w:val="26"/>
        </w:rPr>
      </w:r>
    </w:p>
    <w:p>
      <w:pPr>
        <w:pStyle w:val="Style19"/>
        <w:ind w:hanging="0"/>
        <w:rPr>
          <w:sz w:val="26"/>
          <w:szCs w:val="26"/>
        </w:rPr>
      </w:pPr>
      <w:r>
        <w:rPr>
          <w:sz w:val="26"/>
          <w:szCs w:val="26"/>
        </w:rPr>
      </w:r>
    </w:p>
    <w:p>
      <w:pPr>
        <w:pStyle w:val="Style19"/>
        <w:ind w:right="-3827" w:hanging="0"/>
        <w:rPr>
          <w:sz w:val="26"/>
          <w:szCs w:val="26"/>
        </w:rPr>
      </w:pPr>
      <w:r>
        <w:rPr>
          <w:sz w:val="26"/>
          <w:szCs w:val="26"/>
        </w:rPr>
        <w:t xml:space="preserve">Глава администрации </w:t>
      </w:r>
    </w:p>
    <w:p>
      <w:pPr>
        <w:pStyle w:val="Style19"/>
        <w:ind w:right="-3827" w:hanging="0"/>
        <w:rPr>
          <w:sz w:val="26"/>
          <w:szCs w:val="26"/>
        </w:rPr>
      </w:pPr>
      <w:r>
        <w:rPr>
          <w:sz w:val="26"/>
          <w:szCs w:val="26"/>
        </w:rPr>
        <w:t>муниципального образования                                                              М.Б.Чистова</w:t>
      </w:r>
    </w:p>
    <w:p>
      <w:pPr>
        <w:sectPr>
          <w:headerReference w:type="default" r:id="rId3"/>
          <w:footerReference w:type="default" r:id="rId4"/>
          <w:type w:val="nextPage"/>
          <w:pgSz w:w="11906" w:h="16838"/>
          <w:pgMar w:left="1701" w:right="850" w:header="708" w:top="1134" w:footer="708" w:bottom="1134" w:gutter="0"/>
          <w:pgNumType w:fmt="decimal"/>
          <w:formProt w:val="false"/>
          <w:textDirection w:val="lrTb"/>
          <w:docGrid w:type="default" w:linePitch="360" w:charSpace="0"/>
        </w:sectPr>
        <w:pStyle w:val="Normal"/>
        <w:rPr>
          <w:sz w:val="26"/>
          <w:szCs w:val="26"/>
        </w:rPr>
      </w:pPr>
      <w:r>
        <w:rPr>
          <w:sz w:val="26"/>
          <w:szCs w:val="26"/>
        </w:rPr>
        <w:t xml:space="preserve">                                                                               </w:t>
      </w:r>
    </w:p>
    <w:p>
      <w:pPr>
        <w:pStyle w:val="Normal"/>
        <w:tabs>
          <w:tab w:val="clear" w:pos="708"/>
          <w:tab w:val="left" w:pos="2760" w:leader="none"/>
        </w:tabs>
        <w:jc w:val="right"/>
        <w:rPr>
          <w:color w:val="000000"/>
        </w:rPr>
      </w:pPr>
      <w:r>
        <w:rPr>
          <w:color w:val="000000"/>
        </w:rPr>
        <w:t xml:space="preserve">Приложение № 1 </w:t>
      </w:r>
    </w:p>
    <w:p>
      <w:pPr>
        <w:pStyle w:val="Normal"/>
        <w:jc w:val="right"/>
        <w:rPr>
          <w:color w:val="000000"/>
        </w:rPr>
      </w:pPr>
      <w:r>
        <w:rPr>
          <w:color w:val="000000"/>
        </w:rPr>
        <w:t xml:space="preserve">к административному регламенту по предоставлению </w:t>
      </w:r>
    </w:p>
    <w:p>
      <w:pPr>
        <w:pStyle w:val="Normal"/>
        <w:jc w:val="right"/>
        <w:rPr/>
      </w:pPr>
      <w:r>
        <w:rPr>
          <w:color w:val="000000"/>
        </w:rPr>
        <w:t xml:space="preserve">муниципальной услуги «Выдача разрешений на выполнение </w:t>
      </w:r>
    </w:p>
    <w:p>
      <w:pPr>
        <w:pStyle w:val="Normal"/>
        <w:jc w:val="right"/>
        <w:rPr/>
      </w:pPr>
      <w:r>
        <w:rPr>
          <w:color w:val="000000"/>
        </w:rPr>
        <w:t xml:space="preserve">авиационных работ, парашютных прыжков, демонстрационных </w:t>
      </w:r>
    </w:p>
    <w:p>
      <w:pPr>
        <w:pStyle w:val="Normal"/>
        <w:jc w:val="right"/>
        <w:rPr/>
      </w:pPr>
      <w:r>
        <w:rPr>
          <w:color w:val="000000"/>
        </w:rPr>
        <w:t xml:space="preserve">полетов воздушных судов, полетов беспилотных </w:t>
      </w:r>
    </w:p>
    <w:p>
      <w:pPr>
        <w:pStyle w:val="Normal"/>
        <w:jc w:val="right"/>
        <w:rPr/>
      </w:pPr>
      <w:r>
        <w:rPr>
          <w:color w:val="000000"/>
        </w:rPr>
        <w:t xml:space="preserve">воздушных судов (за исключением полетов </w:t>
      </w:r>
    </w:p>
    <w:p>
      <w:pPr>
        <w:pStyle w:val="Normal"/>
        <w:jc w:val="right"/>
        <w:rPr/>
      </w:pPr>
      <w:r>
        <w:rPr>
          <w:color w:val="000000"/>
        </w:rPr>
        <w:t xml:space="preserve">беспилотных воздушных судов с максимальной взлетной </w:t>
      </w:r>
    </w:p>
    <w:p>
      <w:pPr>
        <w:pStyle w:val="Normal"/>
        <w:jc w:val="right"/>
        <w:rPr/>
      </w:pPr>
      <w:r>
        <w:rPr>
          <w:color w:val="000000"/>
        </w:rPr>
        <w:t xml:space="preserve">массой менее 0,25 кг), подъема привязных аэростатов над </w:t>
      </w:r>
    </w:p>
    <w:p>
      <w:pPr>
        <w:pStyle w:val="Normal"/>
        <w:jc w:val="right"/>
        <w:rPr/>
      </w:pPr>
      <w:r>
        <w:rPr>
          <w:color w:val="000000"/>
        </w:rPr>
        <w:t xml:space="preserve">населенными пунктами, а также посадка (взлет) </w:t>
      </w:r>
    </w:p>
    <w:p>
      <w:pPr>
        <w:pStyle w:val="Normal"/>
        <w:jc w:val="right"/>
        <w:rPr/>
      </w:pPr>
      <w:r>
        <w:rPr>
          <w:color w:val="000000"/>
        </w:rPr>
        <w:t xml:space="preserve">на расположенные в границах муниципального </w:t>
      </w:r>
    </w:p>
    <w:p>
      <w:pPr>
        <w:pStyle w:val="Normal"/>
        <w:jc w:val="right"/>
        <w:rPr/>
      </w:pPr>
      <w:r>
        <w:rPr>
          <w:color w:val="000000"/>
        </w:rPr>
        <w:t xml:space="preserve">образования Сланцевское городское поселение Сланцевского </w:t>
      </w:r>
    </w:p>
    <w:p>
      <w:pPr>
        <w:pStyle w:val="Normal"/>
        <w:jc w:val="right"/>
        <w:rPr/>
      </w:pPr>
      <w:r>
        <w:rPr>
          <w:color w:val="000000"/>
        </w:rPr>
        <w:t xml:space="preserve">муниципального района Ленинградской области площадки, </w:t>
      </w:r>
    </w:p>
    <w:p>
      <w:pPr>
        <w:pStyle w:val="Normal"/>
        <w:jc w:val="right"/>
        <w:rPr/>
      </w:pPr>
      <w:r>
        <w:rPr>
          <w:color w:val="000000"/>
        </w:rPr>
        <w:t xml:space="preserve">сведения о которых не опубликованы в документах </w:t>
      </w:r>
    </w:p>
    <w:p>
      <w:pPr>
        <w:pStyle w:val="Normal"/>
        <w:jc w:val="right"/>
        <w:rPr/>
      </w:pPr>
      <w:r>
        <w:rPr>
          <w:color w:val="000000"/>
        </w:rPr>
        <w:t xml:space="preserve">аэронавигационной информации», утвержденному </w:t>
      </w:r>
    </w:p>
    <w:p>
      <w:pPr>
        <w:pStyle w:val="Normal"/>
        <w:jc w:val="right"/>
        <w:rPr/>
      </w:pPr>
      <w:r>
        <w:rPr>
          <w:color w:val="000000"/>
        </w:rPr>
        <w:t xml:space="preserve">постановлением администрации Сланцевского муниципального </w:t>
      </w:r>
    </w:p>
    <w:p>
      <w:pPr>
        <w:pStyle w:val="Normal"/>
        <w:tabs>
          <w:tab w:val="clear" w:pos="708"/>
          <w:tab w:val="left" w:pos="2760" w:leader="none"/>
        </w:tabs>
        <w:jc w:val="right"/>
        <w:rPr/>
      </w:pPr>
      <w:r>
        <w:rPr>
          <w:color w:val="000000"/>
        </w:rPr>
        <w:t>района от 20.01.2023 №77-п (в редакции постановления</w:t>
      </w:r>
    </w:p>
    <w:p>
      <w:pPr>
        <w:pStyle w:val="Normal"/>
        <w:tabs>
          <w:tab w:val="clear" w:pos="708"/>
          <w:tab w:val="left" w:pos="2760" w:leader="none"/>
        </w:tabs>
        <w:jc w:val="right"/>
        <w:rPr>
          <w:color w:val="000000"/>
        </w:rPr>
      </w:pPr>
      <w:r>
        <w:rPr>
          <w:color w:val="000000"/>
        </w:rPr>
        <w:t xml:space="preserve">администрации Сланцевского муниципального района </w:t>
      </w:r>
    </w:p>
    <w:p>
      <w:pPr>
        <w:pStyle w:val="Normal"/>
        <w:tabs>
          <w:tab w:val="clear" w:pos="708"/>
          <w:tab w:val="left" w:pos="2760" w:leader="none"/>
        </w:tabs>
        <w:jc w:val="right"/>
        <w:rPr/>
      </w:pPr>
      <w:r>
        <w:rPr>
          <w:color w:val="000000"/>
        </w:rPr>
        <w:t>от «___»_____2023 №______-п)</w:t>
      </w:r>
    </w:p>
    <w:p>
      <w:pPr>
        <w:pStyle w:val="Style31"/>
        <w:widowControl/>
        <w:spacing w:lineRule="exact" w:line="326"/>
        <w:ind w:left="3686" w:right="0" w:hanging="0"/>
        <w:jc w:val="left"/>
        <w:rPr>
          <w:rStyle w:val="FontStyle32"/>
        </w:rPr>
      </w:pPr>
      <w:r>
        <w:rPr/>
      </w:r>
    </w:p>
    <w:p>
      <w:pPr>
        <w:pStyle w:val="Style31"/>
        <w:widowControl/>
        <w:spacing w:lineRule="exact" w:line="326"/>
        <w:ind w:left="3686" w:right="0" w:hanging="0"/>
        <w:jc w:val="left"/>
        <w:rPr/>
      </w:pPr>
      <w:r>
        <w:rPr>
          <w:rStyle w:val="FontStyle32"/>
        </w:rPr>
        <w:t>Главе администрации Сланцевского муниципального района Ленинградской области</w:t>
      </w:r>
    </w:p>
    <w:p>
      <w:pPr>
        <w:pStyle w:val="Style31"/>
        <w:widowControl/>
        <w:tabs>
          <w:tab w:val="clear" w:pos="708"/>
          <w:tab w:val="left" w:pos="8837" w:leader="underscore"/>
        </w:tabs>
        <w:spacing w:lineRule="exact" w:line="326"/>
        <w:ind w:left="3686" w:right="0" w:hanging="0"/>
        <w:jc w:val="left"/>
        <w:rPr/>
      </w:pPr>
      <w:r>
        <w:rPr>
          <w:rStyle w:val="FontStyle32"/>
        </w:rPr>
        <w:t>от</w:t>
        <w:tab/>
        <w:t>___</w:t>
      </w:r>
    </w:p>
    <w:p>
      <w:pPr>
        <w:pStyle w:val="Style31"/>
        <w:widowControl/>
        <w:spacing w:lineRule="exact" w:line="326"/>
        <w:ind w:left="3686" w:right="998" w:hanging="0"/>
        <w:jc w:val="center"/>
        <w:rPr/>
      </w:pPr>
      <w:r>
        <w:rPr>
          <w:rStyle w:val="FontStyle32"/>
          <w:sz w:val="18"/>
          <w:szCs w:val="18"/>
        </w:rPr>
        <w:t>(Ф.И.О.)</w:t>
      </w:r>
    </w:p>
    <w:p>
      <w:pPr>
        <w:pStyle w:val="Style31"/>
        <w:widowControl/>
        <w:spacing w:lineRule="exact" w:line="240"/>
        <w:ind w:left="3686" w:right="0" w:hanging="0"/>
        <w:rPr>
          <w:sz w:val="20"/>
          <w:szCs w:val="20"/>
        </w:rPr>
      </w:pPr>
      <w:r>
        <w:rPr>
          <w:sz w:val="20"/>
          <w:szCs w:val="20"/>
        </w:rPr>
        <w:t>адрес (место нахождения) _________________________________</w:t>
      </w:r>
    </w:p>
    <w:p>
      <w:pPr>
        <w:pStyle w:val="Normal"/>
        <w:ind w:left="0" w:right="0" w:firstLine="709"/>
        <w:jc w:val="both"/>
        <w:rPr/>
      </w:pPr>
      <w:r>
        <w:rPr/>
      </w:r>
    </w:p>
    <w:p>
      <w:pPr>
        <w:pStyle w:val="Normal"/>
        <w:ind w:left="0" w:right="0" w:firstLine="709"/>
        <w:jc w:val="both"/>
        <w:rPr/>
      </w:pPr>
      <w:r>
        <w:rPr/>
      </w:r>
    </w:p>
    <w:p>
      <w:pPr>
        <w:pStyle w:val="Normal"/>
        <w:ind w:left="0" w:right="0" w:firstLine="709"/>
        <w:jc w:val="both"/>
        <w:rPr/>
      </w:pPr>
      <w:r>
        <w:rPr/>
      </w:r>
    </w:p>
    <w:p>
      <w:pPr>
        <w:pStyle w:val="Normal"/>
        <w:ind w:left="0" w:right="0" w:firstLine="709"/>
        <w:jc w:val="center"/>
        <w:rPr/>
      </w:pPr>
      <w:r>
        <w:rPr/>
        <w:t>ЗАЯВЛЕНИЕ</w:t>
      </w:r>
    </w:p>
    <w:p>
      <w:pPr>
        <w:pStyle w:val="Normal"/>
        <w:ind w:left="709" w:right="0" w:hanging="0"/>
        <w:jc w:val="center"/>
        <w:rPr/>
      </w:pPr>
      <w:r>
        <w:rPr/>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p>
    <w:p>
      <w:pPr>
        <w:pStyle w:val="Normal"/>
        <w:ind w:left="0" w:right="0" w:firstLine="709"/>
        <w:rPr/>
      </w:pPr>
      <w:r>
        <w:rPr/>
        <w:t>_______________________________________________________________________</w:t>
      </w:r>
    </w:p>
    <w:p>
      <w:pPr>
        <w:pStyle w:val="Normal"/>
        <w:ind w:left="0" w:right="0" w:firstLine="709"/>
        <w:jc w:val="center"/>
        <w:rPr>
          <w:sz w:val="20"/>
          <w:szCs w:val="20"/>
        </w:rPr>
      </w:pPr>
      <w:r>
        <w:rPr>
          <w:sz w:val="20"/>
          <w:szCs w:val="20"/>
        </w:rPr>
        <w:t>(название муниципального образования Ленинградской области)</w:t>
      </w:r>
    </w:p>
    <w:p>
      <w:pPr>
        <w:pStyle w:val="Normal"/>
        <w:ind w:left="0" w:right="0" w:firstLine="709"/>
        <w:jc w:val="both"/>
        <w:rPr>
          <w:sz w:val="20"/>
          <w:szCs w:val="20"/>
        </w:rPr>
      </w:pPr>
      <w:r>
        <w:rPr>
          <w:sz w:val="20"/>
          <w:szCs w:val="20"/>
        </w:rPr>
      </w:r>
    </w:p>
    <w:p>
      <w:pPr>
        <w:pStyle w:val="Normal"/>
        <w:ind w:left="0" w:right="0" w:firstLine="709"/>
        <w:jc w:val="both"/>
        <w:rPr/>
      </w:pPr>
      <w:r>
        <w:rPr/>
        <w:t>Регистрационный № _____________________Дата регистрации ________________</w:t>
      </w:r>
    </w:p>
    <w:p>
      <w:pPr>
        <w:pStyle w:val="Normal"/>
        <w:ind w:left="0" w:right="0" w:firstLine="709"/>
        <w:jc w:val="both"/>
        <w:rPr/>
      </w:pPr>
      <w:r>
        <w:rPr/>
      </w:r>
    </w:p>
    <w:p>
      <w:pPr>
        <w:pStyle w:val="Normal"/>
        <w:ind w:left="0" w:right="0" w:firstLine="709"/>
        <w:jc w:val="both"/>
        <w:rPr/>
      </w:pPr>
      <w:r>
        <w:rPr/>
        <w:t>_______________________________________________________________________</w:t>
      </w:r>
    </w:p>
    <w:p>
      <w:pPr>
        <w:pStyle w:val="Normal"/>
        <w:ind w:left="0" w:right="0" w:firstLine="709"/>
        <w:jc w:val="center"/>
        <w:rPr>
          <w:sz w:val="20"/>
          <w:szCs w:val="20"/>
        </w:rPr>
      </w:pPr>
      <w:r>
        <w:rPr>
          <w:sz w:val="20"/>
          <w:szCs w:val="20"/>
        </w:rPr>
        <w:t>(заявитель)</w:t>
      </w:r>
    </w:p>
    <w:p>
      <w:pPr>
        <w:pStyle w:val="Normal"/>
        <w:ind w:left="0" w:right="0" w:firstLine="709"/>
        <w:jc w:val="both"/>
        <w:rPr>
          <w:sz w:val="20"/>
          <w:szCs w:val="20"/>
        </w:rPr>
      </w:pPr>
      <w:r>
        <w:rPr>
          <w:sz w:val="20"/>
          <w:szCs w:val="20"/>
        </w:rPr>
      </w:r>
    </w:p>
    <w:p>
      <w:pPr>
        <w:pStyle w:val="Normal"/>
        <w:ind w:left="709" w:right="0" w:hanging="0"/>
        <w:jc w:val="both"/>
        <w:rPr/>
      </w:pPr>
      <w:r>
        <w:rPr/>
        <w:t>Прошу выдать разрешение на выполнение над территорией муниципального образования ________________________________________________________________________________________________________________________________________________</w:t>
      </w:r>
    </w:p>
    <w:p>
      <w:pPr>
        <w:pStyle w:val="Normal"/>
        <w:ind w:left="709" w:right="0" w:hanging="0"/>
        <w:jc w:val="center"/>
        <w:rPr/>
      </w:pPr>
      <w:r>
        <w:rPr/>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pPr>
        <w:pStyle w:val="Normal"/>
        <w:ind w:left="0" w:right="0" w:firstLine="709"/>
        <w:jc w:val="both"/>
        <w:rPr/>
      </w:pPr>
      <w:r>
        <w:rPr/>
        <w:t>Сведения о заявителе</w:t>
      </w:r>
    </w:p>
    <w:p>
      <w:pPr>
        <w:pStyle w:val="Normal"/>
        <w:ind w:left="0" w:right="0" w:firstLine="709"/>
        <w:jc w:val="both"/>
        <w:rPr>
          <w:rFonts w:eastAsia="Calibri"/>
        </w:rPr>
      </w:pPr>
      <w:r>
        <w:rPr>
          <w:rFonts w:eastAsia="Calibri"/>
        </w:rPr>
      </w:r>
    </w:p>
    <w:tbl>
      <w:tblPr>
        <w:tblW w:w="9012" w:type="dxa"/>
        <w:jc w:val="left"/>
        <w:tblInd w:w="639" w:type="dxa"/>
        <w:tblCellMar>
          <w:top w:w="0" w:type="dxa"/>
          <w:left w:w="75" w:type="dxa"/>
          <w:bottom w:w="0" w:type="dxa"/>
          <w:right w:w="75" w:type="dxa"/>
        </w:tblCellMar>
      </w:tblPr>
      <w:tblGrid>
        <w:gridCol w:w="5073"/>
        <w:gridCol w:w="3938"/>
      </w:tblGrid>
      <w:tr>
        <w:trPr/>
        <w:tc>
          <w:tcPr>
            <w:tcW w:w="5073" w:type="dxa"/>
            <w:tcBorders>
              <w:top w:val="single" w:sz="4" w:space="0" w:color="000000"/>
              <w:left w:val="single" w:sz="4" w:space="0" w:color="000000"/>
              <w:bottom w:val="single" w:sz="4" w:space="0" w:color="000000"/>
            </w:tcBorders>
            <w:shd w:fill="auto" w:val="clear"/>
          </w:tcPr>
          <w:p>
            <w:pPr>
              <w:pStyle w:val="Normal"/>
              <w:rPr>
                <w:rFonts w:eastAsia="Calibri"/>
              </w:rPr>
            </w:pPr>
            <w:r>
              <w:rPr>
                <w:rFonts w:eastAsia="Calibri"/>
              </w:rPr>
              <w:t>Юридический адрес, индекс</w:t>
            </w:r>
          </w:p>
        </w:tc>
        <w:tc>
          <w:tcPr>
            <w:tcW w:w="393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0" w:right="0" w:firstLine="709"/>
              <w:jc w:val="both"/>
              <w:rPr>
                <w:rFonts w:eastAsia="Calibri"/>
              </w:rPr>
            </w:pPr>
            <w:r>
              <w:rPr>
                <w:rFonts w:eastAsia="Calibri"/>
              </w:rPr>
            </w:r>
          </w:p>
        </w:tc>
      </w:tr>
      <w:tr>
        <w:trPr/>
        <w:tc>
          <w:tcPr>
            <w:tcW w:w="5073" w:type="dxa"/>
            <w:tcBorders>
              <w:top w:val="single" w:sz="4" w:space="0" w:color="000000"/>
              <w:left w:val="single" w:sz="4" w:space="0" w:color="000000"/>
              <w:bottom w:val="single" w:sz="4" w:space="0" w:color="000000"/>
            </w:tcBorders>
            <w:shd w:fill="auto" w:val="clear"/>
          </w:tcPr>
          <w:p>
            <w:pPr>
              <w:pStyle w:val="Normal"/>
              <w:rPr>
                <w:rFonts w:eastAsia="Calibri"/>
              </w:rPr>
            </w:pPr>
            <w:r>
              <w:rPr>
                <w:rFonts w:eastAsia="Calibri"/>
              </w:rPr>
              <w:t>Телефон</w:t>
            </w:r>
          </w:p>
        </w:tc>
        <w:tc>
          <w:tcPr>
            <w:tcW w:w="393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0" w:right="0" w:firstLine="709"/>
              <w:jc w:val="both"/>
              <w:rPr>
                <w:rFonts w:eastAsia="Calibri"/>
              </w:rPr>
            </w:pPr>
            <w:r>
              <w:rPr>
                <w:rFonts w:eastAsia="Calibri"/>
              </w:rPr>
            </w:r>
          </w:p>
        </w:tc>
      </w:tr>
      <w:tr>
        <w:trPr/>
        <w:tc>
          <w:tcPr>
            <w:tcW w:w="5073" w:type="dxa"/>
            <w:tcBorders>
              <w:top w:val="single" w:sz="4" w:space="0" w:color="000000"/>
              <w:left w:val="single" w:sz="4" w:space="0" w:color="000000"/>
              <w:bottom w:val="single" w:sz="4" w:space="0" w:color="000000"/>
            </w:tcBorders>
            <w:shd w:fill="auto" w:val="clear"/>
          </w:tcPr>
          <w:p>
            <w:pPr>
              <w:pStyle w:val="Normal"/>
              <w:rPr>
                <w:rFonts w:eastAsia="Calibri"/>
              </w:rPr>
            </w:pPr>
            <w:r>
              <w:rPr>
                <w:rFonts w:eastAsia="Calibri"/>
              </w:rPr>
              <w:t>ИНН/ЕГРЮЛ (ЕГРИП)</w:t>
            </w:r>
          </w:p>
        </w:tc>
        <w:tc>
          <w:tcPr>
            <w:tcW w:w="393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0" w:right="0" w:firstLine="709"/>
              <w:jc w:val="both"/>
              <w:rPr>
                <w:rFonts w:eastAsia="Calibri"/>
              </w:rPr>
            </w:pPr>
            <w:r>
              <w:rPr>
                <w:rFonts w:eastAsia="Calibri"/>
              </w:rPr>
            </w:r>
          </w:p>
        </w:tc>
      </w:tr>
      <w:tr>
        <w:trPr/>
        <w:tc>
          <w:tcPr>
            <w:tcW w:w="5073" w:type="dxa"/>
            <w:tcBorders>
              <w:top w:val="single" w:sz="4" w:space="0" w:color="000000"/>
              <w:left w:val="single" w:sz="4" w:space="0" w:color="000000"/>
              <w:bottom w:val="single" w:sz="4" w:space="0" w:color="000000"/>
            </w:tcBorders>
            <w:shd w:fill="auto" w:val="clear"/>
          </w:tcPr>
          <w:p>
            <w:pPr>
              <w:pStyle w:val="Normal"/>
              <w:rPr>
                <w:rFonts w:eastAsia="Calibri"/>
              </w:rPr>
            </w:pPr>
            <w:r>
              <w:rPr>
                <w:rFonts w:eastAsia="Calibri"/>
              </w:rPr>
              <w:t>Ф.И.О. руководителя</w:t>
            </w:r>
          </w:p>
          <w:p>
            <w:pPr>
              <w:pStyle w:val="Normal"/>
              <w:rPr>
                <w:rFonts w:eastAsia="Calibri"/>
              </w:rPr>
            </w:pPr>
            <w:r>
              <w:rPr>
                <w:rFonts w:eastAsia="Calibri"/>
              </w:rPr>
              <w:t>(должность, телефон)</w:t>
            </w:r>
          </w:p>
        </w:tc>
        <w:tc>
          <w:tcPr>
            <w:tcW w:w="393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0" w:right="0" w:firstLine="709"/>
              <w:jc w:val="both"/>
              <w:rPr>
                <w:rFonts w:eastAsia="Calibri"/>
              </w:rPr>
            </w:pPr>
            <w:r>
              <w:rPr>
                <w:rFonts w:eastAsia="Calibri"/>
              </w:rPr>
            </w:r>
          </w:p>
        </w:tc>
      </w:tr>
      <w:tr>
        <w:trPr>
          <w:trHeight w:val="60" w:hRule="atLeast"/>
        </w:trPr>
        <w:tc>
          <w:tcPr>
            <w:tcW w:w="5073" w:type="dxa"/>
            <w:tcBorders>
              <w:top w:val="single" w:sz="4" w:space="0" w:color="000000"/>
              <w:left w:val="single" w:sz="4" w:space="0" w:color="000000"/>
              <w:bottom w:val="single" w:sz="4" w:space="0" w:color="000000"/>
            </w:tcBorders>
            <w:shd w:fill="auto" w:val="clear"/>
          </w:tcPr>
          <w:p>
            <w:pPr>
              <w:pStyle w:val="Normal"/>
              <w:rPr>
                <w:rFonts w:eastAsia="Calibri"/>
              </w:rPr>
            </w:pPr>
            <w:r>
              <w:rPr>
                <w:rFonts w:eastAsia="Calibri"/>
              </w:rPr>
              <w:t>Лица, уполномоченные совершать действия от имени организации</w:t>
            </w:r>
          </w:p>
        </w:tc>
        <w:tc>
          <w:tcPr>
            <w:tcW w:w="3938"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0" w:right="0" w:firstLine="709"/>
              <w:jc w:val="both"/>
              <w:rPr>
                <w:rFonts w:eastAsia="Calibri"/>
              </w:rPr>
            </w:pPr>
            <w:r>
              <w:rPr>
                <w:rFonts w:eastAsia="Calibri"/>
              </w:rPr>
            </w:r>
          </w:p>
        </w:tc>
      </w:tr>
    </w:tbl>
    <w:p>
      <w:pPr>
        <w:pStyle w:val="Normal"/>
        <w:ind w:left="0" w:right="0" w:firstLine="709"/>
        <w:jc w:val="both"/>
        <w:rPr/>
      </w:pPr>
      <w:r>
        <w:rPr/>
      </w:r>
    </w:p>
    <w:p>
      <w:pPr>
        <w:pStyle w:val="Normal"/>
        <w:ind w:left="0" w:right="0" w:firstLine="709"/>
        <w:jc w:val="both"/>
        <w:rPr/>
      </w:pPr>
      <w:r>
        <w:rPr/>
        <w:t>Ф.И.О., полномочия, телефон лица, подавшего заявку: ________________________</w:t>
      </w:r>
    </w:p>
    <w:p>
      <w:pPr>
        <w:pStyle w:val="Normal"/>
        <w:ind w:left="0" w:right="0" w:firstLine="709"/>
        <w:jc w:val="both"/>
        <w:rPr/>
      </w:pPr>
      <w:r>
        <w:rPr/>
        <w:t>________________________________________________________________________</w:t>
      </w:r>
    </w:p>
    <w:p>
      <w:pPr>
        <w:pStyle w:val="Normal"/>
        <w:ind w:left="0" w:right="0" w:firstLine="709"/>
        <w:jc w:val="both"/>
        <w:rPr/>
      </w:pPr>
      <w:r>
        <w:rPr/>
        <w:t>________________________________________________________________________</w:t>
      </w:r>
    </w:p>
    <w:p>
      <w:pPr>
        <w:pStyle w:val="Normal"/>
        <w:ind w:left="0" w:right="0" w:firstLine="709"/>
        <w:jc w:val="both"/>
        <w:rPr>
          <w:strike/>
          <w:color w:val="00B050"/>
        </w:rPr>
      </w:pPr>
      <w:r>
        <w:rPr>
          <w:strike/>
          <w:color w:val="00B050"/>
        </w:rPr>
      </w:r>
    </w:p>
    <w:p>
      <w:pPr>
        <w:pStyle w:val="Normal"/>
        <w:ind w:left="708" w:right="0" w:firstLine="1"/>
        <w:jc w:val="both"/>
        <w:rPr/>
      </w:pPr>
      <w:r>
        <w:rPr/>
        <w:t>на воздушном судне (тип):_________________________________________________ _______________________________________________________________________</w:t>
      </w:r>
    </w:p>
    <w:p>
      <w:pPr>
        <w:pStyle w:val="Normal"/>
        <w:ind w:left="0" w:right="0" w:firstLine="709"/>
        <w:jc w:val="both"/>
        <w:rPr/>
      </w:pPr>
      <w:r>
        <w:rPr/>
      </w:r>
    </w:p>
    <w:p>
      <w:pPr>
        <w:pStyle w:val="Normal"/>
        <w:ind w:left="0" w:right="0" w:firstLine="709"/>
        <w:jc w:val="both"/>
        <w:rPr/>
      </w:pPr>
      <w:r>
        <w:rPr/>
        <w:t>государственный (регистрационный)</w:t>
      </w:r>
    </w:p>
    <w:p>
      <w:pPr>
        <w:pStyle w:val="Normal"/>
        <w:ind w:left="0" w:right="0" w:firstLine="709"/>
        <w:jc w:val="both"/>
        <w:rPr/>
      </w:pPr>
      <w:r>
        <w:rPr/>
        <w:t>опознавательный знак:____________________________________________________</w:t>
      </w:r>
    </w:p>
    <w:p>
      <w:pPr>
        <w:pStyle w:val="Normal"/>
        <w:ind w:left="0" w:right="0" w:firstLine="709"/>
        <w:jc w:val="both"/>
        <w:rPr/>
      </w:pPr>
      <w:r>
        <w:rPr/>
      </w:r>
    </w:p>
    <w:p>
      <w:pPr>
        <w:pStyle w:val="Normal"/>
        <w:ind w:left="0" w:right="0" w:firstLine="709"/>
        <w:jc w:val="both"/>
        <w:rPr/>
      </w:pPr>
      <w:r>
        <w:rPr/>
        <w:t>заводской номер (при наличии)____________________________________________</w:t>
      </w:r>
    </w:p>
    <w:p>
      <w:pPr>
        <w:pStyle w:val="Normal"/>
        <w:ind w:left="0" w:right="0" w:firstLine="709"/>
        <w:jc w:val="both"/>
        <w:rPr/>
      </w:pPr>
      <w:r>
        <w:rPr/>
      </w:r>
    </w:p>
    <w:p>
      <w:pPr>
        <w:pStyle w:val="Normal"/>
        <w:ind w:left="0" w:right="0" w:firstLine="567"/>
        <w:jc w:val="both"/>
        <w:rPr/>
      </w:pPr>
      <w:r>
        <w:rPr/>
        <w:t xml:space="preserve">Срок использования воздушного пространства над территорией МО </w:t>
      </w:r>
    </w:p>
    <w:p>
      <w:pPr>
        <w:pStyle w:val="Normal"/>
        <w:ind w:left="567" w:right="0" w:hanging="0"/>
        <w:jc w:val="both"/>
        <w:rPr/>
      </w:pPr>
      <w:r>
        <w:rPr/>
        <w:t>начало__________________________________________________________________,    окончание________________________________________________________________</w:t>
      </w:r>
    </w:p>
    <w:p>
      <w:pPr>
        <w:pStyle w:val="Normal"/>
        <w:ind w:left="0" w:right="0" w:firstLine="709"/>
        <w:jc w:val="both"/>
        <w:rPr/>
      </w:pPr>
      <w:r>
        <w:rPr/>
      </w:r>
    </w:p>
    <w:p>
      <w:pPr>
        <w:pStyle w:val="Normal"/>
        <w:ind w:left="0" w:right="0" w:firstLine="709"/>
        <w:jc w:val="both"/>
        <w:rPr/>
      </w:pPr>
      <w:r>
        <w:rPr/>
      </w:r>
    </w:p>
    <w:p>
      <w:pPr>
        <w:pStyle w:val="Normal"/>
        <w:ind w:left="0" w:right="0" w:firstLine="567"/>
        <w:rPr/>
      </w:pPr>
      <w:r>
        <w:rPr/>
        <w:t>Место использования воздушного пространства над ___________________________</w:t>
      </w:r>
    </w:p>
    <w:p>
      <w:pPr>
        <w:pStyle w:val="Normal"/>
        <w:ind w:left="0" w:right="0" w:firstLine="709"/>
        <w:jc w:val="right"/>
        <w:rPr>
          <w:sz w:val="20"/>
          <w:szCs w:val="20"/>
        </w:rPr>
      </w:pPr>
      <w:r>
        <w:rPr>
          <w:sz w:val="20"/>
          <w:szCs w:val="20"/>
        </w:rPr>
        <w:t>(название муниципального образования Ленинградской области)</w:t>
      </w:r>
    </w:p>
    <w:p>
      <w:pPr>
        <w:pStyle w:val="Normal"/>
        <w:ind w:left="567" w:right="0" w:hanging="0"/>
        <w:rPr/>
      </w:pPr>
      <w:r>
        <w:rPr/>
        <w:t>посадочные площадки, планируемые к использованию: _________________________________________________________________________________________________________________________________________________</w:t>
      </w:r>
    </w:p>
    <w:p>
      <w:pPr>
        <w:pStyle w:val="Normal"/>
        <w:ind w:left="0" w:right="0" w:firstLine="709"/>
        <w:jc w:val="both"/>
        <w:rPr/>
      </w:pPr>
      <w:r>
        <w:rPr/>
      </w:r>
    </w:p>
    <w:p>
      <w:pPr>
        <w:pStyle w:val="Normal"/>
        <w:ind w:left="567" w:right="0" w:hanging="0"/>
        <w:rPr/>
      </w:pPr>
      <w:r>
        <w:rPr/>
        <w:t>Время использования воздушного пространства над территорией МО:_____________________________________________________________________</w:t>
      </w:r>
    </w:p>
    <w:p>
      <w:pPr>
        <w:pStyle w:val="Normal"/>
        <w:ind w:left="0" w:right="0" w:firstLine="709"/>
        <w:jc w:val="center"/>
        <w:rPr>
          <w:sz w:val="20"/>
          <w:szCs w:val="20"/>
        </w:rPr>
      </w:pPr>
      <w:r>
        <w:rPr>
          <w:sz w:val="20"/>
          <w:szCs w:val="20"/>
        </w:rPr>
        <w:t>(ночное/дневное)</w:t>
      </w:r>
    </w:p>
    <w:p>
      <w:pPr>
        <w:pStyle w:val="Normal"/>
        <w:ind w:left="709" w:right="0" w:hanging="0"/>
        <w:jc w:val="both"/>
        <w:rPr>
          <w:sz w:val="20"/>
          <w:szCs w:val="20"/>
        </w:rPr>
      </w:pPr>
      <w:r>
        <w:rPr>
          <w:sz w:val="20"/>
          <w:szCs w:val="20"/>
        </w:rPr>
      </w:r>
    </w:p>
    <w:p>
      <w:pPr>
        <w:pStyle w:val="Normal"/>
        <w:ind w:left="567" w:right="0" w:hanging="0"/>
        <w:jc w:val="both"/>
        <w:rPr/>
      </w:pPr>
      <w:r>
        <w:rPr/>
        <w:t>Документы, прилагаемые к заявлению, включая те, которые предоставляются по инициативе заявителя (отметить в  квадрате  дату принятия документа):</w:t>
      </w:r>
    </w:p>
    <w:p>
      <w:pPr>
        <w:pStyle w:val="Normal"/>
        <w:ind w:left="567" w:right="0" w:hanging="0"/>
        <w:jc w:val="both"/>
        <w:rPr>
          <w:rFonts w:eastAsia="Calibri"/>
        </w:rPr>
      </w:pPr>
      <w:r>
        <w:rPr>
          <w:rFonts w:eastAsia="Calibri"/>
        </w:rPr>
      </w:r>
    </w:p>
    <w:tbl>
      <w:tblPr>
        <w:tblW w:w="9265" w:type="dxa"/>
        <w:jc w:val="left"/>
        <w:tblInd w:w="429" w:type="dxa"/>
        <w:tblCellMar>
          <w:top w:w="0" w:type="dxa"/>
          <w:left w:w="75" w:type="dxa"/>
          <w:bottom w:w="0" w:type="dxa"/>
          <w:right w:w="75" w:type="dxa"/>
        </w:tblCellMar>
      </w:tblPr>
      <w:tblGrid>
        <w:gridCol w:w="854"/>
        <w:gridCol w:w="6629"/>
        <w:gridCol w:w="1782"/>
      </w:tblGrid>
      <w:tr>
        <w:trPr/>
        <w:tc>
          <w:tcPr>
            <w:tcW w:w="854" w:type="dxa"/>
            <w:tcBorders>
              <w:top w:val="single" w:sz="4" w:space="0" w:color="000000"/>
              <w:left w:val="single" w:sz="4" w:space="0" w:color="000000"/>
              <w:bottom w:val="single" w:sz="4" w:space="0" w:color="000000"/>
            </w:tcBorders>
            <w:shd w:fill="auto" w:val="clear"/>
          </w:tcPr>
          <w:p>
            <w:pPr>
              <w:pStyle w:val="Normal"/>
              <w:ind w:left="567" w:right="0" w:hanging="0"/>
              <w:rPr>
                <w:rFonts w:eastAsia="Calibri"/>
              </w:rPr>
            </w:pPr>
            <w:r>
              <w:rPr>
                <w:rFonts w:eastAsia="Calibri"/>
              </w:rPr>
              <w:t>1</w:t>
            </w:r>
          </w:p>
        </w:tc>
        <w:tc>
          <w:tcPr>
            <w:tcW w:w="6629" w:type="dxa"/>
            <w:tcBorders>
              <w:top w:val="single" w:sz="4" w:space="0" w:color="000000"/>
              <w:left w:val="single" w:sz="4" w:space="0" w:color="000000"/>
              <w:bottom w:val="single" w:sz="4" w:space="0" w:color="000000"/>
            </w:tcBorders>
            <w:shd w:fill="auto" w:val="clear"/>
          </w:tcPr>
          <w:p>
            <w:pPr>
              <w:pStyle w:val="Normal"/>
              <w:snapToGrid w:val="false"/>
              <w:ind w:left="567" w:right="0" w:hanging="0"/>
              <w:jc w:val="both"/>
              <w:rPr>
                <w:rFonts w:eastAsia="Calibri"/>
              </w:rPr>
            </w:pPr>
            <w:r>
              <w:rPr>
                <w:rFonts w:eastAsia="Calibri"/>
              </w:rPr>
            </w:r>
          </w:p>
        </w:tc>
        <w:tc>
          <w:tcPr>
            <w:tcW w:w="178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567" w:right="0" w:hanging="0"/>
              <w:jc w:val="both"/>
              <w:rPr>
                <w:rFonts w:eastAsia="Calibri"/>
              </w:rPr>
            </w:pPr>
            <w:r>
              <w:rPr>
                <w:rFonts w:eastAsia="Calibri"/>
              </w:rPr>
            </w:r>
          </w:p>
        </w:tc>
      </w:tr>
      <w:tr>
        <w:trPr/>
        <w:tc>
          <w:tcPr>
            <w:tcW w:w="854" w:type="dxa"/>
            <w:tcBorders>
              <w:top w:val="single" w:sz="4" w:space="0" w:color="000000"/>
              <w:left w:val="single" w:sz="4" w:space="0" w:color="000000"/>
              <w:bottom w:val="single" w:sz="4" w:space="0" w:color="000000"/>
            </w:tcBorders>
            <w:shd w:fill="auto" w:val="clear"/>
          </w:tcPr>
          <w:p>
            <w:pPr>
              <w:pStyle w:val="Normal"/>
              <w:ind w:left="567" w:right="0" w:hanging="0"/>
              <w:rPr>
                <w:rFonts w:eastAsia="Calibri"/>
              </w:rPr>
            </w:pPr>
            <w:r>
              <w:rPr>
                <w:rFonts w:eastAsia="Calibri"/>
              </w:rPr>
              <w:t>2</w:t>
            </w:r>
          </w:p>
        </w:tc>
        <w:tc>
          <w:tcPr>
            <w:tcW w:w="6629" w:type="dxa"/>
            <w:tcBorders>
              <w:top w:val="single" w:sz="4" w:space="0" w:color="000000"/>
              <w:left w:val="single" w:sz="4" w:space="0" w:color="000000"/>
              <w:bottom w:val="single" w:sz="4" w:space="0" w:color="000000"/>
            </w:tcBorders>
            <w:shd w:fill="auto" w:val="clear"/>
          </w:tcPr>
          <w:p>
            <w:pPr>
              <w:pStyle w:val="Normal"/>
              <w:snapToGrid w:val="false"/>
              <w:ind w:left="567" w:right="0" w:hanging="0"/>
              <w:jc w:val="both"/>
              <w:rPr>
                <w:rFonts w:eastAsia="Calibri"/>
              </w:rPr>
            </w:pPr>
            <w:r>
              <w:rPr>
                <w:rFonts w:eastAsia="Calibri"/>
              </w:rPr>
            </w:r>
          </w:p>
        </w:tc>
        <w:tc>
          <w:tcPr>
            <w:tcW w:w="178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567" w:right="0" w:hanging="0"/>
              <w:jc w:val="both"/>
              <w:rPr>
                <w:rFonts w:eastAsia="Calibri"/>
              </w:rPr>
            </w:pPr>
            <w:r>
              <w:rPr>
                <w:rFonts w:eastAsia="Calibri"/>
              </w:rPr>
            </w:r>
          </w:p>
        </w:tc>
      </w:tr>
      <w:tr>
        <w:trPr/>
        <w:tc>
          <w:tcPr>
            <w:tcW w:w="854" w:type="dxa"/>
            <w:tcBorders>
              <w:top w:val="single" w:sz="4" w:space="0" w:color="000000"/>
              <w:left w:val="single" w:sz="4" w:space="0" w:color="000000"/>
              <w:bottom w:val="single" w:sz="4" w:space="0" w:color="000000"/>
            </w:tcBorders>
            <w:shd w:fill="auto" w:val="clear"/>
          </w:tcPr>
          <w:p>
            <w:pPr>
              <w:pStyle w:val="Normal"/>
              <w:ind w:left="567" w:right="0" w:hanging="0"/>
              <w:rPr>
                <w:rFonts w:eastAsia="Calibri"/>
              </w:rPr>
            </w:pPr>
            <w:r>
              <w:rPr>
                <w:rFonts w:eastAsia="Calibri"/>
              </w:rPr>
              <w:t>3</w:t>
            </w:r>
          </w:p>
        </w:tc>
        <w:tc>
          <w:tcPr>
            <w:tcW w:w="6629" w:type="dxa"/>
            <w:tcBorders>
              <w:top w:val="single" w:sz="4" w:space="0" w:color="000000"/>
              <w:left w:val="single" w:sz="4" w:space="0" w:color="000000"/>
              <w:bottom w:val="single" w:sz="4" w:space="0" w:color="000000"/>
            </w:tcBorders>
            <w:shd w:fill="auto" w:val="clear"/>
          </w:tcPr>
          <w:p>
            <w:pPr>
              <w:pStyle w:val="Normal"/>
              <w:snapToGrid w:val="false"/>
              <w:ind w:left="567" w:right="0" w:hanging="0"/>
              <w:jc w:val="both"/>
              <w:rPr>
                <w:rFonts w:eastAsia="Calibri"/>
              </w:rPr>
            </w:pPr>
            <w:r>
              <w:rPr>
                <w:rFonts w:eastAsia="Calibri"/>
              </w:rPr>
            </w:r>
          </w:p>
        </w:tc>
        <w:tc>
          <w:tcPr>
            <w:tcW w:w="178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567" w:right="0" w:hanging="0"/>
              <w:jc w:val="both"/>
              <w:rPr>
                <w:rFonts w:eastAsia="Calibri"/>
              </w:rPr>
            </w:pPr>
            <w:r>
              <w:rPr>
                <w:rFonts w:eastAsia="Calibri"/>
              </w:rPr>
            </w:r>
          </w:p>
        </w:tc>
      </w:tr>
      <w:tr>
        <w:trPr/>
        <w:tc>
          <w:tcPr>
            <w:tcW w:w="854" w:type="dxa"/>
            <w:tcBorders>
              <w:top w:val="single" w:sz="4" w:space="0" w:color="000000"/>
              <w:left w:val="single" w:sz="4" w:space="0" w:color="000000"/>
              <w:bottom w:val="single" w:sz="4" w:space="0" w:color="000000"/>
            </w:tcBorders>
            <w:shd w:fill="auto" w:val="clear"/>
          </w:tcPr>
          <w:p>
            <w:pPr>
              <w:pStyle w:val="Normal"/>
              <w:ind w:left="567" w:right="0" w:hanging="0"/>
              <w:rPr>
                <w:rFonts w:eastAsia="Calibri"/>
              </w:rPr>
            </w:pPr>
            <w:r>
              <w:rPr>
                <w:rFonts w:eastAsia="Calibri"/>
              </w:rPr>
              <w:t>4</w:t>
            </w:r>
          </w:p>
        </w:tc>
        <w:tc>
          <w:tcPr>
            <w:tcW w:w="6629" w:type="dxa"/>
            <w:tcBorders>
              <w:top w:val="single" w:sz="4" w:space="0" w:color="000000"/>
              <w:left w:val="single" w:sz="4" w:space="0" w:color="000000"/>
              <w:bottom w:val="single" w:sz="4" w:space="0" w:color="000000"/>
            </w:tcBorders>
            <w:shd w:fill="auto" w:val="clear"/>
          </w:tcPr>
          <w:p>
            <w:pPr>
              <w:pStyle w:val="Normal"/>
              <w:snapToGrid w:val="false"/>
              <w:ind w:left="567" w:right="0" w:hanging="0"/>
              <w:jc w:val="both"/>
              <w:rPr>
                <w:rFonts w:eastAsia="Calibri"/>
              </w:rPr>
            </w:pPr>
            <w:r>
              <w:rPr>
                <w:rFonts w:eastAsia="Calibri"/>
              </w:rPr>
            </w:r>
          </w:p>
        </w:tc>
        <w:tc>
          <w:tcPr>
            <w:tcW w:w="178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567" w:right="0" w:hanging="0"/>
              <w:jc w:val="both"/>
              <w:rPr>
                <w:rFonts w:eastAsia="Calibri"/>
              </w:rPr>
            </w:pPr>
            <w:r>
              <w:rPr>
                <w:rFonts w:eastAsia="Calibri"/>
              </w:rPr>
            </w:r>
          </w:p>
        </w:tc>
      </w:tr>
      <w:tr>
        <w:trPr/>
        <w:tc>
          <w:tcPr>
            <w:tcW w:w="854" w:type="dxa"/>
            <w:tcBorders>
              <w:top w:val="single" w:sz="4" w:space="0" w:color="000000"/>
              <w:left w:val="single" w:sz="4" w:space="0" w:color="000000"/>
              <w:bottom w:val="single" w:sz="4" w:space="0" w:color="000000"/>
            </w:tcBorders>
            <w:shd w:fill="auto" w:val="clear"/>
          </w:tcPr>
          <w:p>
            <w:pPr>
              <w:pStyle w:val="Normal"/>
              <w:ind w:left="567" w:right="0" w:hanging="0"/>
              <w:rPr>
                <w:rFonts w:eastAsia="Calibri"/>
              </w:rPr>
            </w:pPr>
            <w:r>
              <w:rPr>
                <w:rFonts w:eastAsia="Calibri"/>
              </w:rPr>
              <w:t>5</w:t>
            </w:r>
          </w:p>
        </w:tc>
        <w:tc>
          <w:tcPr>
            <w:tcW w:w="6629" w:type="dxa"/>
            <w:tcBorders>
              <w:top w:val="single" w:sz="4" w:space="0" w:color="000000"/>
              <w:left w:val="single" w:sz="4" w:space="0" w:color="000000"/>
              <w:bottom w:val="single" w:sz="4" w:space="0" w:color="000000"/>
            </w:tcBorders>
            <w:shd w:fill="auto" w:val="clear"/>
          </w:tcPr>
          <w:p>
            <w:pPr>
              <w:pStyle w:val="Normal"/>
              <w:snapToGrid w:val="false"/>
              <w:ind w:left="567" w:right="0" w:hanging="0"/>
              <w:jc w:val="both"/>
              <w:rPr>
                <w:rFonts w:eastAsia="Calibri"/>
              </w:rPr>
            </w:pPr>
            <w:r>
              <w:rPr>
                <w:rFonts w:eastAsia="Calibri"/>
              </w:rPr>
            </w:r>
          </w:p>
        </w:tc>
        <w:tc>
          <w:tcPr>
            <w:tcW w:w="178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567" w:right="0" w:hanging="0"/>
              <w:jc w:val="both"/>
              <w:rPr>
                <w:rFonts w:eastAsia="Calibri"/>
              </w:rPr>
            </w:pPr>
            <w:r>
              <w:rPr>
                <w:rFonts w:eastAsia="Calibri"/>
              </w:rPr>
            </w:r>
          </w:p>
        </w:tc>
      </w:tr>
      <w:tr>
        <w:trPr/>
        <w:tc>
          <w:tcPr>
            <w:tcW w:w="854" w:type="dxa"/>
            <w:tcBorders>
              <w:top w:val="single" w:sz="4" w:space="0" w:color="000000"/>
              <w:left w:val="single" w:sz="4" w:space="0" w:color="000000"/>
              <w:bottom w:val="single" w:sz="4" w:space="0" w:color="000000"/>
            </w:tcBorders>
            <w:shd w:fill="auto" w:val="clear"/>
          </w:tcPr>
          <w:p>
            <w:pPr>
              <w:pStyle w:val="Normal"/>
              <w:ind w:left="567" w:right="0" w:hanging="0"/>
              <w:rPr>
                <w:rFonts w:eastAsia="Calibri"/>
              </w:rPr>
            </w:pPr>
            <w:r>
              <w:rPr>
                <w:rFonts w:eastAsia="Calibri"/>
              </w:rPr>
              <w:t>6</w:t>
            </w:r>
          </w:p>
        </w:tc>
        <w:tc>
          <w:tcPr>
            <w:tcW w:w="6629" w:type="dxa"/>
            <w:tcBorders>
              <w:top w:val="single" w:sz="4" w:space="0" w:color="000000"/>
              <w:left w:val="single" w:sz="4" w:space="0" w:color="000000"/>
              <w:bottom w:val="single" w:sz="4" w:space="0" w:color="000000"/>
            </w:tcBorders>
            <w:shd w:fill="auto" w:val="clear"/>
          </w:tcPr>
          <w:p>
            <w:pPr>
              <w:pStyle w:val="Normal"/>
              <w:snapToGrid w:val="false"/>
              <w:ind w:left="567" w:right="0" w:hanging="0"/>
              <w:jc w:val="both"/>
              <w:rPr>
                <w:rFonts w:eastAsia="Calibri"/>
              </w:rPr>
            </w:pPr>
            <w:r>
              <w:rPr>
                <w:rFonts w:eastAsia="Calibri"/>
              </w:rPr>
            </w:r>
          </w:p>
        </w:tc>
        <w:tc>
          <w:tcPr>
            <w:tcW w:w="178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567" w:right="0" w:hanging="0"/>
              <w:jc w:val="both"/>
              <w:rPr>
                <w:rFonts w:eastAsia="Calibri"/>
              </w:rPr>
            </w:pPr>
            <w:r>
              <w:rPr>
                <w:rFonts w:eastAsia="Calibri"/>
              </w:rPr>
            </w:r>
          </w:p>
        </w:tc>
      </w:tr>
      <w:tr>
        <w:trPr/>
        <w:tc>
          <w:tcPr>
            <w:tcW w:w="854" w:type="dxa"/>
            <w:tcBorders>
              <w:top w:val="single" w:sz="4" w:space="0" w:color="000000"/>
              <w:left w:val="single" w:sz="4" w:space="0" w:color="000000"/>
              <w:bottom w:val="single" w:sz="4" w:space="0" w:color="000000"/>
            </w:tcBorders>
            <w:shd w:fill="auto" w:val="clear"/>
          </w:tcPr>
          <w:p>
            <w:pPr>
              <w:pStyle w:val="Normal"/>
              <w:ind w:left="567" w:right="0" w:hanging="0"/>
              <w:rPr>
                <w:rFonts w:eastAsia="Calibri"/>
              </w:rPr>
            </w:pPr>
            <w:r>
              <w:rPr>
                <w:rFonts w:eastAsia="Calibri"/>
              </w:rPr>
              <w:t>7</w:t>
            </w:r>
          </w:p>
        </w:tc>
        <w:tc>
          <w:tcPr>
            <w:tcW w:w="6629" w:type="dxa"/>
            <w:tcBorders>
              <w:top w:val="single" w:sz="4" w:space="0" w:color="000000"/>
              <w:left w:val="single" w:sz="4" w:space="0" w:color="000000"/>
              <w:bottom w:val="single" w:sz="4" w:space="0" w:color="000000"/>
            </w:tcBorders>
            <w:shd w:fill="auto" w:val="clear"/>
          </w:tcPr>
          <w:p>
            <w:pPr>
              <w:pStyle w:val="Normal"/>
              <w:snapToGrid w:val="false"/>
              <w:ind w:left="567" w:right="0" w:hanging="0"/>
              <w:jc w:val="both"/>
              <w:rPr>
                <w:rFonts w:eastAsia="Calibri"/>
              </w:rPr>
            </w:pPr>
            <w:r>
              <w:rPr>
                <w:rFonts w:eastAsia="Calibri"/>
              </w:rPr>
            </w:r>
          </w:p>
        </w:tc>
        <w:tc>
          <w:tcPr>
            <w:tcW w:w="178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567" w:right="0" w:hanging="0"/>
              <w:jc w:val="both"/>
              <w:rPr>
                <w:rFonts w:eastAsia="Calibri"/>
              </w:rPr>
            </w:pPr>
            <w:r>
              <w:rPr>
                <w:rFonts w:eastAsia="Calibri"/>
              </w:rPr>
            </w:r>
          </w:p>
        </w:tc>
      </w:tr>
    </w:tbl>
    <w:p>
      <w:pPr>
        <w:pStyle w:val="Normal"/>
        <w:ind w:left="0" w:right="0" w:firstLine="709"/>
        <w:jc w:val="both"/>
        <w:rPr>
          <w:rFonts w:eastAsia="Calibri"/>
        </w:rPr>
      </w:pPr>
      <w:r>
        <w:rPr>
          <w:rFonts w:eastAsia="Calibri"/>
        </w:rPr>
      </w:r>
    </w:p>
    <w:p>
      <w:pPr>
        <w:pStyle w:val="Normal"/>
        <w:ind w:left="0" w:right="0" w:firstLine="709"/>
        <w:jc w:val="both"/>
        <w:rPr>
          <w:rFonts w:eastAsia="Calibri"/>
        </w:rPr>
      </w:pPr>
      <w:r>
        <w:rPr>
          <w:rFonts w:eastAsia="Calibri"/>
        </w:rPr>
      </w:r>
    </w:p>
    <w:p>
      <w:pPr>
        <w:pStyle w:val="Normal"/>
        <w:ind w:left="0" w:right="0" w:firstLine="709"/>
        <w:jc w:val="both"/>
        <w:rPr/>
      </w:pPr>
      <w:r>
        <w:rPr/>
        <w:t>Документы, являющиеся результатом предоставления муниципальной услуги, прошу выдать (направить):</w:t>
      </w:r>
    </w:p>
    <w:p>
      <w:pPr>
        <w:pStyle w:val="Normal"/>
        <w:ind w:left="0" w:right="0" w:firstLine="709"/>
        <w:jc w:val="both"/>
        <w:rPr/>
      </w:pPr>
      <w:r>
        <w:rPr/>
        <w:t>(ниже отметить необходимое)</w:t>
      </w:r>
    </w:p>
    <w:p>
      <w:pPr>
        <w:pStyle w:val="Normal"/>
        <w:ind w:left="0" w:right="0" w:firstLine="709"/>
        <w:jc w:val="both"/>
        <w:rPr/>
      </w:pPr>
      <w:r>
        <w:rPr/>
        <w:t>       </w:t>
      </w:r>
      <w:r>
        <w:rPr/>
        <w:drawing>
          <wp:inline distT="0" distB="0" distL="0" distR="0">
            <wp:extent cx="326390" cy="269240"/>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5"/>
                    <a:stretch>
                      <a:fillRect/>
                    </a:stretch>
                  </pic:blipFill>
                  <pic:spPr bwMode="auto">
                    <a:xfrm>
                      <a:off x="0" y="0"/>
                      <a:ext cx="326390" cy="269240"/>
                    </a:xfrm>
                    <a:prstGeom prst="rect">
                      <a:avLst/>
                    </a:prstGeom>
                    <a:ln w="635">
                      <a:solidFill>
                        <a:srgbClr val="000000"/>
                      </a:solidFill>
                    </a:ln>
                  </pic:spPr>
                </pic:pic>
              </a:graphicData>
            </a:graphic>
          </wp:inline>
        </w:drawing>
      </w:r>
      <w:r>
        <w:rPr/>
        <w:t> </w:t>
      </w:r>
      <w:r>
        <w:rPr/>
        <w:t xml:space="preserve">- в виде бумажного документа в МФЦ; </w:t>
      </w:r>
    </w:p>
    <w:p>
      <w:pPr>
        <w:pStyle w:val="Normal"/>
        <w:ind w:left="0" w:right="0" w:firstLine="709"/>
        <w:jc w:val="both"/>
        <w:rPr/>
      </w:pPr>
      <w:r>
        <w:rPr/>
        <w:t>       </w:t>
      </w:r>
    </w:p>
    <w:p>
      <w:pPr>
        <w:pStyle w:val="Normal"/>
        <w:ind w:left="0" w:right="0" w:firstLine="709"/>
        <w:jc w:val="both"/>
        <w:rPr/>
      </w:pPr>
      <w:r>
        <w:rPr/>
        <w:t>       </w:t>
      </w:r>
      <w:r>
        <w:rPr/>
        <w:drawing>
          <wp:inline distT="0" distB="0" distL="0" distR="0">
            <wp:extent cx="327660" cy="269875"/>
            <wp:effectExtent l="0" t="0" r="0" b="0"/>
            <wp:docPr id="3"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4" descr=""/>
                    <pic:cNvPicPr>
                      <a:picLocks noChangeAspect="1" noChangeArrowheads="1"/>
                    </pic:cNvPicPr>
                  </pic:nvPicPr>
                  <pic:blipFill>
                    <a:blip r:embed="rId6"/>
                    <a:stretch>
                      <a:fillRect/>
                    </a:stretch>
                  </pic:blipFill>
                  <pic:spPr bwMode="auto">
                    <a:xfrm>
                      <a:off x="0" y="0"/>
                      <a:ext cx="327660" cy="269875"/>
                    </a:xfrm>
                    <a:prstGeom prst="rect">
                      <a:avLst/>
                    </a:prstGeom>
                    <a:ln w="635">
                      <a:solidFill>
                        <a:srgbClr val="000000"/>
                      </a:solidFill>
                    </a:ln>
                  </pic:spPr>
                </pic:pic>
              </a:graphicData>
            </a:graphic>
          </wp:inline>
        </w:drawing>
      </w:r>
      <w:r>
        <w:rPr/>
        <w:t>  </w:t>
      </w:r>
      <w:r>
        <w:rPr/>
        <w:t>- посредством почтовой связи в виде бумажного документа, отправленного на почтовый адрес: ______________________________________________________________</w:t>
      </w:r>
    </w:p>
    <w:p>
      <w:pPr>
        <w:pStyle w:val="Normal"/>
        <w:ind w:left="0" w:right="0" w:firstLine="709"/>
        <w:jc w:val="both"/>
        <w:rPr/>
      </w:pPr>
      <w:r>
        <w:rPr>
          <w:rFonts w:eastAsia="Times New Roman" w:cs="Times New Roman"/>
        </w:rPr>
        <w:t xml:space="preserve">                                          </w:t>
      </w:r>
      <w:r>
        <w:rPr/>
        <w:t>(указать почтовый адрес)</w:t>
      </w:r>
    </w:p>
    <w:p>
      <w:pPr>
        <w:pStyle w:val="Normal"/>
        <w:ind w:left="0" w:right="0" w:firstLine="709"/>
        <w:jc w:val="both"/>
        <w:rPr/>
      </w:pPr>
      <w:r>
        <w:rPr/>
        <w:t>       </w:t>
      </w:r>
      <w:r>
        <w:rPr/>
        <w:drawing>
          <wp:inline distT="0" distB="0" distL="0" distR="0">
            <wp:extent cx="327660" cy="269875"/>
            <wp:effectExtent l="0" t="0" r="0" b="0"/>
            <wp:docPr id="4"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5" descr=""/>
                    <pic:cNvPicPr>
                      <a:picLocks noChangeAspect="1" noChangeArrowheads="1"/>
                    </pic:cNvPicPr>
                  </pic:nvPicPr>
                  <pic:blipFill>
                    <a:blip r:embed="rId7"/>
                    <a:stretch>
                      <a:fillRect/>
                    </a:stretch>
                  </pic:blipFill>
                  <pic:spPr bwMode="auto">
                    <a:xfrm>
                      <a:off x="0" y="0"/>
                      <a:ext cx="327660" cy="269875"/>
                    </a:xfrm>
                    <a:prstGeom prst="rect">
                      <a:avLst/>
                    </a:prstGeom>
                    <a:ln w="635">
                      <a:solidFill>
                        <a:srgbClr val="000000"/>
                      </a:solidFill>
                    </a:ln>
                  </pic:spPr>
                </pic:pic>
              </a:graphicData>
            </a:graphic>
          </wp:inline>
        </w:drawing>
      </w:r>
      <w:r>
        <w:rPr/>
        <w:t>  </w:t>
      </w:r>
      <w:r>
        <w:rPr/>
        <w:t xml:space="preserve">-  в виде электронного документа, направленного на электронную почту заявителя </w:t>
      </w:r>
    </w:p>
    <w:p>
      <w:pPr>
        <w:pStyle w:val="Normal"/>
        <w:ind w:left="0" w:right="0" w:firstLine="709"/>
        <w:jc w:val="both"/>
        <w:rPr/>
      </w:pPr>
      <w:r>
        <w:rPr/>
        <w:t>&lt;*&gt; Заявление от юридических лиц оформляется на официальном бланке организации</w:t>
      </w:r>
    </w:p>
    <w:p>
      <w:pPr>
        <w:pStyle w:val="Normal"/>
        <w:jc w:val="both"/>
        <w:rPr/>
      </w:pPr>
      <w:r>
        <w:rPr/>
      </w:r>
    </w:p>
    <w:p>
      <w:pPr>
        <w:pStyle w:val="Normal"/>
        <w:ind w:left="0" w:right="0" w:firstLine="709"/>
        <w:jc w:val="both"/>
        <w:rPr/>
      </w:pPr>
      <w:r>
        <w:rPr/>
        <w:t>Заявитель (представитель Заявителя)</w:t>
      </w:r>
    </w:p>
    <w:p>
      <w:pPr>
        <w:pStyle w:val="Normal"/>
        <w:ind w:left="0" w:right="0" w:firstLine="709"/>
        <w:jc w:val="both"/>
        <w:rPr/>
      </w:pPr>
      <w:r>
        <w:rPr/>
        <w:t>Ф.И.О. ____________________________________________________________________</w:t>
      </w:r>
    </w:p>
    <w:p>
      <w:pPr>
        <w:pStyle w:val="Normal"/>
        <w:ind w:left="0" w:right="0" w:firstLine="709"/>
        <w:jc w:val="both"/>
        <w:rPr/>
      </w:pPr>
      <w:r>
        <w:rPr/>
      </w:r>
    </w:p>
    <w:p>
      <w:pPr>
        <w:pStyle w:val="Normal"/>
        <w:ind w:left="0" w:right="0" w:firstLine="709"/>
        <w:jc w:val="both"/>
        <w:rPr/>
      </w:pPr>
      <w:r>
        <w:rPr/>
        <w:t>Подпись Заявителя (представителя Заявителя):</w:t>
      </w:r>
    </w:p>
    <w:p>
      <w:pPr>
        <w:pStyle w:val="Normal"/>
        <w:ind w:left="0" w:right="0" w:firstLine="709"/>
        <w:jc w:val="both"/>
        <w:rPr/>
      </w:pPr>
      <w:r>
        <w:rPr/>
        <w:t>_________________________ «__» ____________ 20__ год.</w:t>
      </w:r>
    </w:p>
    <w:p>
      <w:pPr>
        <w:pStyle w:val="Normal"/>
        <w:ind w:left="0" w:right="0" w:firstLine="709"/>
        <w:jc w:val="both"/>
        <w:rPr/>
      </w:pPr>
      <w:r>
        <w:rPr/>
      </w:r>
    </w:p>
    <w:p>
      <w:pPr>
        <w:pStyle w:val="Normal"/>
        <w:ind w:left="0" w:right="0" w:firstLine="709"/>
        <w:jc w:val="both"/>
        <w:rPr>
          <w:rFonts w:eastAsia="Calibri"/>
        </w:rPr>
      </w:pPr>
      <w:r>
        <w:rPr>
          <w:rFonts w:eastAsia="Calibri"/>
        </w:rPr>
        <w:t>М.П.</w:t>
      </w:r>
    </w:p>
    <w:p>
      <w:pPr>
        <w:pStyle w:val="Normal"/>
        <w:ind w:left="0" w:right="0" w:firstLine="709"/>
        <w:jc w:val="both"/>
        <w:rPr/>
      </w:pPr>
      <w:r>
        <w:rPr/>
      </w:r>
    </w:p>
    <w:p>
      <w:pPr>
        <w:pStyle w:val="Normal"/>
        <w:tabs>
          <w:tab w:val="clear" w:pos="708"/>
          <w:tab w:val="left" w:pos="2760" w:leader="none"/>
        </w:tabs>
        <w:ind w:left="0" w:right="0" w:firstLine="709"/>
        <w:jc w:val="both"/>
        <w:rPr>
          <w:color w:val="000000"/>
        </w:rPr>
      </w:pPr>
      <w:r>
        <w:rPr>
          <w:color w:val="000000"/>
        </w:rPr>
      </w:r>
    </w:p>
    <w:tbl>
      <w:tblPr>
        <w:tblW w:w="9571" w:type="dxa"/>
        <w:jc w:val="left"/>
        <w:tblInd w:w="0" w:type="dxa"/>
        <w:tblCellMar>
          <w:top w:w="0" w:type="dxa"/>
          <w:left w:w="108" w:type="dxa"/>
          <w:bottom w:w="0" w:type="dxa"/>
          <w:right w:w="108" w:type="dxa"/>
        </w:tblCellMar>
        <w:tblLook w:val="0000"/>
      </w:tblPr>
      <w:tblGrid>
        <w:gridCol w:w="3474"/>
        <w:gridCol w:w="6096"/>
      </w:tblGrid>
      <w:tr>
        <w:trPr>
          <w:trHeight w:val="1977" w:hRule="atLeast"/>
        </w:trPr>
        <w:tc>
          <w:tcPr>
            <w:tcW w:w="3474" w:type="dxa"/>
            <w:tcBorders/>
            <w:shd w:fill="auto" w:val="clear"/>
            <w:vAlign w:val="center"/>
          </w:tcPr>
          <w:p>
            <w:pPr>
              <w:pStyle w:val="Normal"/>
              <w:tabs>
                <w:tab w:val="clear" w:pos="708"/>
                <w:tab w:val="left" w:pos="1134" w:leader="none"/>
              </w:tabs>
              <w:jc w:val="center"/>
              <w:rPr>
                <w:sz w:val="28"/>
                <w:szCs w:val="28"/>
                <w:lang w:eastAsia="ru-RU"/>
              </w:rPr>
            </w:pPr>
            <w:r>
              <w:rPr>
                <w:sz w:val="28"/>
                <w:szCs w:val="28"/>
                <w:lang w:eastAsia="ru-RU"/>
              </w:rPr>
            </w:r>
          </w:p>
        </w:tc>
        <w:tc>
          <w:tcPr>
            <w:tcW w:w="6096" w:type="dxa"/>
            <w:tcBorders/>
            <w:shd w:fill="auto" w:val="clear"/>
          </w:tcPr>
          <w:p>
            <w:pPr>
              <w:pStyle w:val="Normal"/>
              <w:tabs>
                <w:tab w:val="clear" w:pos="708"/>
                <w:tab w:val="left" w:pos="1134" w:leader="none"/>
              </w:tabs>
              <w:jc w:val="center"/>
              <w:rPr>
                <w:sz w:val="28"/>
                <w:szCs w:val="28"/>
                <w:lang w:eastAsia="ru-RU"/>
              </w:rPr>
            </w:pPr>
            <w:r>
              <w:rPr>
                <w:sz w:val="28"/>
                <w:szCs w:val="28"/>
                <w:lang w:eastAsia="ru-RU"/>
              </w:rPr>
            </w:r>
          </w:p>
        </w:tc>
      </w:tr>
    </w:tbl>
    <w:p>
      <w:pPr>
        <w:pStyle w:val="Normal"/>
        <w:tabs>
          <w:tab w:val="clear" w:pos="708"/>
          <w:tab w:val="left" w:pos="1134" w:leader="none"/>
        </w:tabs>
        <w:jc w:val="center"/>
        <w:rPr>
          <w:bCs/>
          <w:sz w:val="28"/>
          <w:szCs w:val="28"/>
          <w:lang w:eastAsia="ru-RU"/>
        </w:rPr>
      </w:pPr>
      <w:r>
        <w:rPr>
          <w:bCs/>
          <w:sz w:val="28"/>
          <w:szCs w:val="28"/>
          <w:lang w:eastAsia="ru-RU"/>
        </w:rPr>
      </w:r>
    </w:p>
    <w:p>
      <w:pPr>
        <w:pStyle w:val="Normal"/>
        <w:tabs>
          <w:tab w:val="clear" w:pos="708"/>
          <w:tab w:val="left" w:pos="1134" w:leader="none"/>
        </w:tabs>
        <w:jc w:val="both"/>
        <w:rPr/>
      </w:pPr>
      <w:r>
        <w:rPr>
          <w:bCs/>
          <w:sz w:val="28"/>
          <w:szCs w:val="28"/>
          <w:lang w:eastAsia="ru-RU"/>
        </w:rPr>
        <w:tab/>
      </w:r>
    </w:p>
    <w:sectPr>
      <w:headerReference w:type="default" r:id="rId8"/>
      <w:footerReference w:type="default" r:id="rId9"/>
      <w:type w:val="nextPage"/>
      <w:pgSz w:w="11906" w:h="16838"/>
      <w:pgMar w:left="1701" w:right="850" w:header="720" w:top="851" w:footer="72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sz w:val="16"/>
        <w:szCs w:val="16"/>
      </w:rPr>
    </w:pPr>
    <w:r>
      <w:rPr>
        <w:sz w:val="16"/>
        <w:szCs w:val="16"/>
      </w:rPr>
    </w:r>
  </w:p>
  <w:p>
    <w:pPr>
      <w:pStyle w:val="Style25"/>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sz w:val="16"/>
        <w:szCs w:val="16"/>
      </w:rPr>
    </w:pPr>
    <w:r>
      <w:rPr>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settings.xml><?xml version="1.0" encoding="utf-8"?>
<w:settings xmlns:w="http://schemas.openxmlformats.org/wordprocessingml/2006/main">
  <w:zoom w:percent="150"/>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064dc"/>
    <w:pPr>
      <w:widowControl w:val="false"/>
      <w:suppressAutoHyphens w:val="true"/>
      <w:bidi w:val="0"/>
      <w:spacing w:lineRule="auto" w:line="240" w:before="0" w:after="0"/>
      <w:jc w:val="left"/>
    </w:pPr>
    <w:rPr>
      <w:rFonts w:ascii="Times New Roman" w:hAnsi="Times New Roman" w:eastAsia="Lucida Sans Unicode" w:cs="Mangal"/>
      <w:color w:val="auto"/>
      <w:kern w:val="2"/>
      <w:sz w:val="24"/>
      <w:szCs w:val="24"/>
      <w:lang w:val="ru-RU" w:eastAsia="zh-CN" w:bidi="hi-IN"/>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3"/>
    <w:qFormat/>
    <w:rsid w:val="003064dc"/>
    <w:rPr>
      <w:rFonts w:ascii="Times New Roman" w:hAnsi="Times New Roman" w:eastAsia="Lucida Sans Unicode" w:cs="Mangal"/>
      <w:kern w:val="2"/>
      <w:sz w:val="28"/>
      <w:szCs w:val="24"/>
      <w:lang w:eastAsia="zh-CN" w:bidi="hi-IN"/>
    </w:rPr>
  </w:style>
  <w:style w:type="character" w:styleId="Style15" w:customStyle="1">
    <w:name w:val="Текст выноски Знак"/>
    <w:basedOn w:val="DefaultParagraphFont"/>
    <w:link w:val="a5"/>
    <w:uiPriority w:val="99"/>
    <w:semiHidden/>
    <w:qFormat/>
    <w:rsid w:val="003064dc"/>
    <w:rPr>
      <w:rFonts w:ascii="Tahoma" w:hAnsi="Tahoma" w:eastAsia="Lucida Sans Unicode" w:cs="Mangal"/>
      <w:kern w:val="2"/>
      <w:sz w:val="16"/>
      <w:szCs w:val="14"/>
      <w:lang w:eastAsia="zh-CN" w:bidi="hi-IN"/>
    </w:rPr>
  </w:style>
  <w:style w:type="character" w:styleId="1" w:customStyle="1">
    <w:name w:val="Основной шрифт абзаца1"/>
    <w:qFormat/>
    <w:rsid w:val="00e8334e"/>
    <w:rPr/>
  </w:style>
  <w:style w:type="character" w:styleId="Style16" w:customStyle="1">
    <w:name w:val="Верхний колонтитул Знак"/>
    <w:basedOn w:val="DefaultParagraphFont"/>
    <w:link w:val="a7"/>
    <w:uiPriority w:val="99"/>
    <w:semiHidden/>
    <w:qFormat/>
    <w:rsid w:val="00e8334e"/>
    <w:rPr>
      <w:rFonts w:ascii="Times New Roman" w:hAnsi="Times New Roman" w:eastAsia="Lucida Sans Unicode" w:cs="Mangal"/>
      <w:kern w:val="2"/>
      <w:sz w:val="24"/>
      <w:szCs w:val="21"/>
      <w:lang w:eastAsia="zh-CN" w:bidi="hi-IN"/>
    </w:rPr>
  </w:style>
  <w:style w:type="character" w:styleId="Style17" w:customStyle="1">
    <w:name w:val="Нижний колонтитул Знак"/>
    <w:basedOn w:val="DefaultParagraphFont"/>
    <w:link w:val="a9"/>
    <w:qFormat/>
    <w:rsid w:val="00e8334e"/>
    <w:rPr>
      <w:rFonts w:ascii="Times New Roman" w:hAnsi="Times New Roman" w:eastAsia="Lucida Sans Unicode" w:cs="Mangal"/>
      <w:kern w:val="2"/>
      <w:sz w:val="24"/>
      <w:szCs w:val="21"/>
      <w:lang w:eastAsia="zh-CN" w:bidi="hi-IN"/>
    </w:rPr>
  </w:style>
  <w:style w:type="character" w:styleId="FontStyle32">
    <w:name w:val="Font Style32"/>
    <w:qFormat/>
    <w:rPr>
      <w:rFonts w:ascii="Times New Roman" w:hAnsi="Times New Roman" w:cs="Times New Roman"/>
      <w:sz w:val="24"/>
      <w:szCs w:val="24"/>
    </w:rPr>
  </w:style>
  <w:style w:type="paragraph" w:styleId="Style18">
    <w:name w:val="Заголовок"/>
    <w:basedOn w:val="Normal"/>
    <w:next w:val="Style19"/>
    <w:qFormat/>
    <w:pPr>
      <w:keepNext w:val="true"/>
      <w:spacing w:before="240" w:after="120"/>
    </w:pPr>
    <w:rPr>
      <w:rFonts w:ascii="Liberation Sans" w:hAnsi="Liberation Sans" w:eastAsia="Microsoft YaHei" w:cs="Arial Unicode MS"/>
      <w:sz w:val="28"/>
      <w:szCs w:val="28"/>
    </w:rPr>
  </w:style>
  <w:style w:type="paragraph" w:styleId="Style19">
    <w:name w:val="Body Text"/>
    <w:basedOn w:val="Normal"/>
    <w:link w:val="a4"/>
    <w:rsid w:val="003064dc"/>
    <w:pPr>
      <w:suppressLineNumbers/>
      <w:ind w:firstLine="567"/>
      <w:jc w:val="both"/>
    </w:pPr>
    <w:rPr>
      <w:sz w:val="28"/>
    </w:rPr>
  </w:style>
  <w:style w:type="paragraph" w:styleId="Style20">
    <w:name w:val="List"/>
    <w:basedOn w:val="Style19"/>
    <w:pPr/>
    <w:rPr>
      <w:rFonts w:cs="Arial Unicode MS"/>
    </w:rPr>
  </w:style>
  <w:style w:type="paragraph" w:styleId="Style21">
    <w:name w:val="Caption"/>
    <w:basedOn w:val="Normal"/>
    <w:qFormat/>
    <w:pPr>
      <w:suppressLineNumbers/>
      <w:spacing w:before="120" w:after="120"/>
    </w:pPr>
    <w:rPr>
      <w:rFonts w:cs="Arial Unicode MS"/>
      <w:i/>
      <w:iCs/>
      <w:sz w:val="24"/>
      <w:szCs w:val="24"/>
    </w:rPr>
  </w:style>
  <w:style w:type="paragraph" w:styleId="Style22">
    <w:name w:val="Указатель"/>
    <w:basedOn w:val="Normal"/>
    <w:qFormat/>
    <w:pPr>
      <w:suppressLineNumbers/>
    </w:pPr>
    <w:rPr>
      <w:rFonts w:cs="Arial Unicode MS"/>
    </w:rPr>
  </w:style>
  <w:style w:type="paragraph" w:styleId="Style23" w:customStyle="1">
    <w:name w:val="Содержимое таблицы"/>
    <w:basedOn w:val="Normal"/>
    <w:qFormat/>
    <w:rsid w:val="003064dc"/>
    <w:pPr>
      <w:suppressLineNumbers/>
      <w:textAlignment w:val="baseline"/>
    </w:pPr>
    <w:rPr>
      <w:kern w:val="2"/>
    </w:rPr>
  </w:style>
  <w:style w:type="paragraph" w:styleId="Western" w:customStyle="1">
    <w:name w:val="western"/>
    <w:basedOn w:val="Normal"/>
    <w:qFormat/>
    <w:rsid w:val="003064dc"/>
    <w:pPr>
      <w:widowControl/>
      <w:suppressAutoHyphens w:val="false"/>
      <w:spacing w:beforeAutospacing="1" w:after="0"/>
      <w:ind w:firstLine="567"/>
      <w:jc w:val="both"/>
    </w:pPr>
    <w:rPr>
      <w:rFonts w:eastAsia="Times New Roman" w:cs="Times New Roman"/>
      <w:kern w:val="0"/>
      <w:sz w:val="28"/>
      <w:szCs w:val="28"/>
      <w:lang w:eastAsia="ru-RU" w:bidi="ar-SA"/>
    </w:rPr>
  </w:style>
  <w:style w:type="paragraph" w:styleId="BalloonText">
    <w:name w:val="Balloon Text"/>
    <w:basedOn w:val="Normal"/>
    <w:link w:val="a6"/>
    <w:uiPriority w:val="99"/>
    <w:semiHidden/>
    <w:unhideWhenUsed/>
    <w:qFormat/>
    <w:rsid w:val="003064dc"/>
    <w:pPr/>
    <w:rPr>
      <w:rFonts w:ascii="Tahoma" w:hAnsi="Tahoma"/>
      <w:sz w:val="16"/>
      <w:szCs w:val="14"/>
    </w:rPr>
  </w:style>
  <w:style w:type="paragraph" w:styleId="Style24">
    <w:name w:val="Header"/>
    <w:basedOn w:val="Normal"/>
    <w:link w:val="a8"/>
    <w:uiPriority w:val="99"/>
    <w:semiHidden/>
    <w:unhideWhenUsed/>
    <w:rsid w:val="00e8334e"/>
    <w:pPr>
      <w:tabs>
        <w:tab w:val="clear" w:pos="708"/>
        <w:tab w:val="center" w:pos="4677" w:leader="none"/>
        <w:tab w:val="right" w:pos="9355" w:leader="none"/>
      </w:tabs>
    </w:pPr>
    <w:rPr>
      <w:szCs w:val="21"/>
    </w:rPr>
  </w:style>
  <w:style w:type="paragraph" w:styleId="Style25">
    <w:name w:val="Footer"/>
    <w:basedOn w:val="Normal"/>
    <w:link w:val="aa"/>
    <w:unhideWhenUsed/>
    <w:rsid w:val="00e8334e"/>
    <w:pPr>
      <w:tabs>
        <w:tab w:val="clear" w:pos="708"/>
        <w:tab w:val="center" w:pos="4677" w:leader="none"/>
        <w:tab w:val="right" w:pos="9355" w:leader="none"/>
      </w:tabs>
    </w:pPr>
    <w:rPr>
      <w:szCs w:val="21"/>
    </w:rPr>
  </w:style>
  <w:style w:type="paragraph" w:styleId="Style31">
    <w:name w:val="Style3"/>
    <w:basedOn w:val="Normal"/>
    <w:qFormat/>
    <w:pPr>
      <w:widowControl w:val="false"/>
      <w:suppressAutoHyphens w:val="true"/>
      <w:spacing w:lineRule="exact" w:line="294"/>
      <w:jc w:val="both"/>
    </w:pPr>
    <w:rPr>
      <w:kern w:val="2"/>
      <w:lang w:bidi="hi-IN"/>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LibreOffice/6.2.4.2$Windows_X86_64 LibreOffice_project/2412653d852ce75f65fbfa83fb7e7b669a126d64</Application>
  <Pages>6</Pages>
  <Words>1011</Words>
  <Characters>8680</Characters>
  <CharactersWithSpaces>9837</CharactersWithSpaces>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2023-07-21T08:21:00Z</dcterms:created>
  <dc:creator>org444</dc:creator>
  <dc:description/>
  <dc:language>ru-RU</dc:language>
  <cp:lastModifiedBy/>
  <cp:lastPrinted>2023-07-21T08:21:00Z</cp:lastPrinted>
  <dcterms:modified xsi:type="dcterms:W3CDTF">2023-08-07T14:18:09Z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