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94" w:rsidRPr="00E67E94" w:rsidRDefault="00E67E94" w:rsidP="00E67E94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E67E9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Новые требования к порядку перевода жилого помещения в нежилое</w:t>
      </w:r>
    </w:p>
    <w:p w:rsidR="00E67E94" w:rsidRPr="00E67E94" w:rsidRDefault="00E67E94" w:rsidP="00E67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9 июня 2019 года вступила в силу новая редакция Жилищного кодекса Российской Федерации, предусматривающая изменения к порядку перевода жилого помещения в нежилое </w:t>
      </w:r>
    </w:p>
    <w:p w:rsidR="00E67E94" w:rsidRPr="00E67E94" w:rsidRDefault="00E67E94" w:rsidP="00E67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решения о согласии на перевод жилого помещения в нежилое помещение отнесено статьей 44 ЖК РФ к компетенции общего собрания собственников помещений в многоквартирном доме.</w:t>
      </w:r>
    </w:p>
    <w:p w:rsidR="00E67E94" w:rsidRPr="00E67E94" w:rsidRDefault="00E67E94" w:rsidP="00E67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ст. 23 ЖК РФ для принятия решения об изменении статуса помещения в уполномоченный орган необходимо представить:</w:t>
      </w:r>
    </w:p>
    <w:p w:rsidR="00E67E94" w:rsidRPr="00E67E94" w:rsidRDefault="00E67E94" w:rsidP="00E67E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общего собрания собственников помещений в многоквартирном доме, содержащего решение об их согласии на перевод жилого помещения в нежилое помещение;</w:t>
      </w:r>
    </w:p>
    <w:p w:rsidR="00E67E94" w:rsidRPr="00E67E94" w:rsidRDefault="00E67E94" w:rsidP="00E67E9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каждого собственника всех помещений, примыкающих к переводимому помещению, на перевод жилого помещения в нежилое помещение.</w:t>
      </w:r>
    </w:p>
    <w:p w:rsidR="00E67E94" w:rsidRPr="00E67E94" w:rsidRDefault="00E67E94" w:rsidP="00E67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этом под примыкающим помещением подразумеваются помещения, имеющие общую с переводимым помещением стену или расположенные непосредственно над или под переводимым помещением.</w:t>
      </w:r>
    </w:p>
    <w:p w:rsidR="00E67E94" w:rsidRPr="00E67E94" w:rsidRDefault="00E67E94" w:rsidP="00E67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Согласие на перевод жилого помещения в нежилое составляется каждым из собственников примыкающих помещений в произвольной письменной форме, позволяющей определить его волеизъявление. Такое согласие должно содержать:</w:t>
      </w:r>
    </w:p>
    <w:p w:rsidR="00E67E94" w:rsidRPr="00E67E94" w:rsidRDefault="00E67E94" w:rsidP="00E67E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9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фамилию, имя, отчество (при наличии) собственника помещения;</w:t>
      </w:r>
    </w:p>
    <w:p w:rsidR="00E67E94" w:rsidRPr="00E67E94" w:rsidRDefault="00E67E94" w:rsidP="00E67E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полное наименование и основной государственный регистрационный номер юридического лица  собственника помещения;</w:t>
      </w:r>
    </w:p>
    <w:p w:rsidR="00E67E94" w:rsidRPr="00E67E94" w:rsidRDefault="00E67E94" w:rsidP="00E67E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94">
        <w:rPr>
          <w:rFonts w:ascii="Times New Roman" w:eastAsia="Times New Roman" w:hAnsi="Times New Roman" w:cs="Times New Roman"/>
          <w:sz w:val="28"/>
          <w:szCs w:val="28"/>
          <w:lang w:eastAsia="ru-RU"/>
        </w:rPr>
        <w:t>паспортные данные собственника;</w:t>
      </w:r>
    </w:p>
    <w:p w:rsidR="00E67E94" w:rsidRPr="00E67E94" w:rsidRDefault="00E67E94" w:rsidP="00E67E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94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 принадлежащего собственнику указанного помещения;</w:t>
      </w:r>
    </w:p>
    <w:p w:rsidR="00E67E94" w:rsidRPr="00E67E94" w:rsidRDefault="00E67E94" w:rsidP="00E67E94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94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реквизиты документов, подтверждающих право собственности на указанное помещение.</w:t>
      </w:r>
    </w:p>
    <w:p w:rsidR="00E67E94" w:rsidRPr="00E67E94" w:rsidRDefault="00E67E94" w:rsidP="00E67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94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Изменения коснулись также статьи 45 ЖК РФ в порядка определения кворума для принятия решения об изменении статуса помещения в зависимости от количества подъездов в соответствующем жилом доме.</w:t>
      </w:r>
    </w:p>
    <w:p w:rsidR="00E67E94" w:rsidRPr="00E67E94" w:rsidRDefault="00E67E94" w:rsidP="00E67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67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многоподъездном</w:t>
      </w:r>
      <w:r w:rsidRPr="00E6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 требуется одновременное выполнение двух условий:</w:t>
      </w:r>
    </w:p>
    <w:p w:rsidR="00E67E94" w:rsidRPr="00E67E94" w:rsidRDefault="00E67E94" w:rsidP="00E67E9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9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принятие участия в общем собрании лицами, обладающими в совокупности большинством от общего числа голосов всех собственников помещений в доме;</w:t>
      </w:r>
    </w:p>
    <w:p w:rsidR="00E67E94" w:rsidRPr="00E67E94" w:rsidRDefault="00E67E94" w:rsidP="00E67E94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9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в общем собрании участия лицами, обладающими в совокупности более чем 2/3 голосов от общего числа голосов собственников помещений в том подъезде дома, в котором находится переводимое помещение.</w:t>
      </w:r>
    </w:p>
    <w:p w:rsidR="00E67E94" w:rsidRPr="00E67E94" w:rsidRDefault="00E67E94" w:rsidP="00E67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E67E9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одноподъездном</w:t>
      </w:r>
      <w:r w:rsidRPr="00E67E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доме для принятия решения о переводе жилого помещения в нежилое необходимо участие собственников, обладающих более чем 2/3 голосов от общего числа голосов собственников.</w:t>
      </w:r>
    </w:p>
    <w:p w:rsidR="00E67E94" w:rsidRPr="00E67E94" w:rsidRDefault="00E67E94" w:rsidP="00E67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9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новой редакции статьи 46 ЖК РФ решение о переводе жилого помещения в нежилое принимается:</w:t>
      </w:r>
    </w:p>
    <w:p w:rsidR="00E67E94" w:rsidRPr="00E67E94" w:rsidRDefault="00E67E94" w:rsidP="00E67E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многоподъездном доме большинством голосов от общего числа голосов собственников помещений, принимающих участие в собрании, при условии одновременного большинства голосов собственников помещений, расположенных в том же подъезде, что и переводимое помещение;</w:t>
      </w:r>
    </w:p>
    <w:p w:rsidR="00E67E94" w:rsidRPr="00E67E94" w:rsidRDefault="00E67E94" w:rsidP="00E67E94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94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одноподъездном доме - большинством голосов от общего числа голосов собственников помещений, принимающих участие в собрании.</w:t>
      </w:r>
    </w:p>
    <w:p w:rsidR="00E67E94" w:rsidRPr="00E67E94" w:rsidRDefault="00E67E94" w:rsidP="00E67E9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67E94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переводе помещения из жилого в нежилое, а также протокол общего собрания собственников, согласие на перевод помещения из нежилого в жилое в числе иных документов необходимо представить в орган местного самоуправления в соответствии с нормами новой редакции статьи 23 ЖК РФ.</w:t>
      </w:r>
    </w:p>
    <w:p w:rsidR="00315579" w:rsidRPr="00E67E94" w:rsidRDefault="00315579" w:rsidP="00E67E94">
      <w:pPr>
        <w:jc w:val="both"/>
        <w:rPr>
          <w:sz w:val="28"/>
          <w:szCs w:val="28"/>
        </w:rPr>
      </w:pPr>
    </w:p>
    <w:sectPr w:rsidR="00315579" w:rsidRPr="00E67E94" w:rsidSect="003155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89D" w:rsidRDefault="0010389D" w:rsidP="00E67E94">
      <w:pPr>
        <w:spacing w:after="0" w:line="240" w:lineRule="auto"/>
      </w:pPr>
      <w:r>
        <w:separator/>
      </w:r>
    </w:p>
  </w:endnote>
  <w:endnote w:type="continuationSeparator" w:id="1">
    <w:p w:rsidR="0010389D" w:rsidRDefault="0010389D" w:rsidP="00E67E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89D" w:rsidRDefault="0010389D" w:rsidP="00E67E94">
      <w:pPr>
        <w:spacing w:after="0" w:line="240" w:lineRule="auto"/>
      </w:pPr>
      <w:r>
        <w:separator/>
      </w:r>
    </w:p>
  </w:footnote>
  <w:footnote w:type="continuationSeparator" w:id="1">
    <w:p w:rsidR="0010389D" w:rsidRDefault="0010389D" w:rsidP="00E67E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902AE"/>
    <w:multiLevelType w:val="multilevel"/>
    <w:tmpl w:val="0CA6A0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011FFE"/>
    <w:multiLevelType w:val="multilevel"/>
    <w:tmpl w:val="0FD6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F73181"/>
    <w:multiLevelType w:val="multilevel"/>
    <w:tmpl w:val="D4D8F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7D7D23"/>
    <w:multiLevelType w:val="multilevel"/>
    <w:tmpl w:val="F230E0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67E94"/>
    <w:rsid w:val="0010389D"/>
    <w:rsid w:val="00315579"/>
    <w:rsid w:val="00E67E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5579"/>
  </w:style>
  <w:style w:type="paragraph" w:styleId="1">
    <w:name w:val="heading 1"/>
    <w:basedOn w:val="a"/>
    <w:link w:val="10"/>
    <w:uiPriority w:val="9"/>
    <w:qFormat/>
    <w:rsid w:val="00E67E9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7E9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announcement">
    <w:name w:val="announcement"/>
    <w:basedOn w:val="a"/>
    <w:rsid w:val="00E6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E67E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67E9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E67E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E9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E67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E67E94"/>
  </w:style>
  <w:style w:type="paragraph" w:styleId="a9">
    <w:name w:val="footer"/>
    <w:basedOn w:val="a"/>
    <w:link w:val="aa"/>
    <w:uiPriority w:val="99"/>
    <w:semiHidden/>
    <w:unhideWhenUsed/>
    <w:rsid w:val="00E67E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E67E9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58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40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465</Words>
  <Characters>2657</Characters>
  <Application>Microsoft Office Word</Application>
  <DocSecurity>0</DocSecurity>
  <Lines>22</Lines>
  <Paragraphs>6</Paragraphs>
  <ScaleCrop>false</ScaleCrop>
  <Company/>
  <LinksUpToDate>false</LinksUpToDate>
  <CharactersWithSpaces>3116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gkh6</dc:creator>
  <cp:lastModifiedBy>gkh6</cp:lastModifiedBy>
  <cp:revision>1</cp:revision>
  <dcterms:created xsi:type="dcterms:W3CDTF">2019-11-05T13:45:00Z</dcterms:created>
  <dcterms:modified xsi:type="dcterms:W3CDTF">2019-11-05T13:48:00Z</dcterms:modified>
</cp:coreProperties>
</file>